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595B" w:rsidRPr="007A767F" w:rsidRDefault="007A767F" w:rsidP="007A767F">
      <w:pPr>
        <w:jc w:val="right"/>
        <w:rPr>
          <w:rFonts w:ascii="Times New Roman" w:hAnsi="Times New Roman" w:cs="Times New Roman"/>
          <w:sz w:val="28"/>
          <w:szCs w:val="28"/>
        </w:rPr>
      </w:pPr>
      <w:r w:rsidRPr="007A767F">
        <w:rPr>
          <w:rFonts w:ascii="Times New Roman" w:hAnsi="Times New Roman" w:cs="Times New Roman"/>
          <w:sz w:val="28"/>
          <w:szCs w:val="28"/>
        </w:rPr>
        <w:t>Утвержден</w:t>
      </w:r>
    </w:p>
    <w:p w:rsidR="007A767F" w:rsidRPr="007A767F" w:rsidRDefault="007A767F" w:rsidP="007A767F">
      <w:pPr>
        <w:jc w:val="right"/>
        <w:rPr>
          <w:rFonts w:ascii="Times New Roman" w:hAnsi="Times New Roman" w:cs="Times New Roman"/>
          <w:sz w:val="28"/>
          <w:szCs w:val="28"/>
        </w:rPr>
      </w:pPr>
      <w:r w:rsidRPr="007A767F">
        <w:rPr>
          <w:rFonts w:ascii="Times New Roman" w:hAnsi="Times New Roman" w:cs="Times New Roman"/>
          <w:sz w:val="28"/>
          <w:szCs w:val="28"/>
        </w:rPr>
        <w:t xml:space="preserve">Протоколом </w:t>
      </w:r>
      <w:r w:rsidR="002633B2">
        <w:rPr>
          <w:rFonts w:ascii="Times New Roman" w:hAnsi="Times New Roman" w:cs="Times New Roman"/>
          <w:sz w:val="28"/>
          <w:szCs w:val="28"/>
        </w:rPr>
        <w:t xml:space="preserve">от </w:t>
      </w:r>
      <w:r w:rsidR="002633B2" w:rsidRPr="0048157F">
        <w:rPr>
          <w:rFonts w:ascii="Times New Roman" w:hAnsi="Times New Roman" w:cs="Times New Roman"/>
          <w:color w:val="FF0000"/>
          <w:sz w:val="28"/>
          <w:szCs w:val="28"/>
        </w:rPr>
        <w:t>04.04.2023</w:t>
      </w:r>
      <w:r w:rsidRPr="0048157F">
        <w:rPr>
          <w:rFonts w:ascii="Times New Roman" w:hAnsi="Times New Roman" w:cs="Times New Roman"/>
          <w:color w:val="FF0000"/>
          <w:sz w:val="28"/>
          <w:szCs w:val="28"/>
        </w:rPr>
        <w:t xml:space="preserve"> № </w:t>
      </w:r>
      <w:r w:rsidR="002633B2" w:rsidRPr="0048157F">
        <w:rPr>
          <w:rFonts w:ascii="Times New Roman" w:hAnsi="Times New Roman" w:cs="Times New Roman"/>
          <w:color w:val="FF0000"/>
          <w:sz w:val="28"/>
          <w:szCs w:val="28"/>
        </w:rPr>
        <w:t>1</w:t>
      </w:r>
    </w:p>
    <w:p w:rsidR="007A767F" w:rsidRPr="007A767F" w:rsidRDefault="007A767F" w:rsidP="007A767F">
      <w:pPr>
        <w:jc w:val="right"/>
        <w:rPr>
          <w:rFonts w:ascii="Times New Roman" w:hAnsi="Times New Roman" w:cs="Times New Roman"/>
          <w:sz w:val="28"/>
          <w:szCs w:val="28"/>
        </w:rPr>
      </w:pPr>
      <w:r w:rsidRPr="007A767F">
        <w:rPr>
          <w:rFonts w:ascii="Times New Roman" w:hAnsi="Times New Roman" w:cs="Times New Roman"/>
          <w:sz w:val="28"/>
          <w:szCs w:val="28"/>
        </w:rPr>
        <w:t xml:space="preserve">заседания рабочей группы по вопросам </w:t>
      </w:r>
    </w:p>
    <w:p w:rsidR="007A767F" w:rsidRPr="007A767F" w:rsidRDefault="007A767F" w:rsidP="007A767F">
      <w:pPr>
        <w:jc w:val="right"/>
        <w:rPr>
          <w:rFonts w:ascii="Times New Roman" w:hAnsi="Times New Roman" w:cs="Times New Roman"/>
          <w:sz w:val="28"/>
          <w:szCs w:val="28"/>
        </w:rPr>
      </w:pPr>
      <w:r w:rsidRPr="007A767F">
        <w:rPr>
          <w:rFonts w:ascii="Times New Roman" w:hAnsi="Times New Roman" w:cs="Times New Roman"/>
          <w:sz w:val="28"/>
          <w:szCs w:val="28"/>
        </w:rPr>
        <w:t>оценки эффективности</w:t>
      </w:r>
    </w:p>
    <w:p w:rsidR="007A767F" w:rsidRPr="007A767F" w:rsidRDefault="007A767F" w:rsidP="007A767F">
      <w:pPr>
        <w:jc w:val="right"/>
        <w:rPr>
          <w:rFonts w:ascii="Times New Roman" w:hAnsi="Times New Roman" w:cs="Times New Roman"/>
          <w:sz w:val="28"/>
          <w:szCs w:val="28"/>
        </w:rPr>
      </w:pPr>
      <w:r w:rsidRPr="007A767F">
        <w:rPr>
          <w:rFonts w:ascii="Times New Roman" w:hAnsi="Times New Roman" w:cs="Times New Roman"/>
          <w:sz w:val="28"/>
          <w:szCs w:val="28"/>
        </w:rPr>
        <w:t xml:space="preserve">функционирования антимонопольного </w:t>
      </w:r>
    </w:p>
    <w:p w:rsidR="007A767F" w:rsidRPr="007A767F" w:rsidRDefault="007A767F" w:rsidP="007A767F">
      <w:pPr>
        <w:jc w:val="right"/>
        <w:rPr>
          <w:rFonts w:ascii="Times New Roman" w:hAnsi="Times New Roman" w:cs="Times New Roman"/>
          <w:sz w:val="28"/>
          <w:szCs w:val="28"/>
        </w:rPr>
      </w:pPr>
      <w:proofErr w:type="spellStart"/>
      <w:r w:rsidRPr="007A767F">
        <w:rPr>
          <w:rFonts w:ascii="Times New Roman" w:hAnsi="Times New Roman" w:cs="Times New Roman"/>
          <w:sz w:val="28"/>
          <w:szCs w:val="28"/>
        </w:rPr>
        <w:t>комплаенса</w:t>
      </w:r>
      <w:proofErr w:type="spellEnd"/>
      <w:r w:rsidRPr="007A767F">
        <w:rPr>
          <w:rFonts w:ascii="Times New Roman" w:hAnsi="Times New Roman" w:cs="Times New Roman"/>
          <w:sz w:val="28"/>
          <w:szCs w:val="28"/>
        </w:rPr>
        <w:t xml:space="preserve"> в администрации</w:t>
      </w:r>
    </w:p>
    <w:p w:rsidR="007A767F" w:rsidRDefault="007A767F" w:rsidP="007A767F">
      <w:pPr>
        <w:jc w:val="right"/>
        <w:rPr>
          <w:rFonts w:ascii="Times New Roman" w:hAnsi="Times New Roman" w:cs="Times New Roman"/>
          <w:sz w:val="28"/>
          <w:szCs w:val="28"/>
        </w:rPr>
      </w:pPr>
      <w:r w:rsidRPr="007A767F">
        <w:rPr>
          <w:rFonts w:ascii="Times New Roman" w:hAnsi="Times New Roman" w:cs="Times New Roman"/>
          <w:sz w:val="28"/>
          <w:szCs w:val="28"/>
        </w:rPr>
        <w:t>Чебулинского муниципального округа</w:t>
      </w:r>
    </w:p>
    <w:p w:rsidR="007A767F" w:rsidRDefault="007A767F" w:rsidP="007A767F">
      <w:pPr>
        <w:jc w:val="right"/>
        <w:rPr>
          <w:rFonts w:ascii="Times New Roman" w:hAnsi="Times New Roman" w:cs="Times New Roman"/>
          <w:sz w:val="28"/>
          <w:szCs w:val="28"/>
        </w:rPr>
      </w:pPr>
    </w:p>
    <w:p w:rsidR="007A767F" w:rsidRPr="007A767F" w:rsidRDefault="007A767F" w:rsidP="007A767F">
      <w:pPr>
        <w:jc w:val="center"/>
        <w:rPr>
          <w:rFonts w:ascii="Times New Roman" w:hAnsi="Times New Roman" w:cs="Times New Roman"/>
          <w:b/>
          <w:sz w:val="28"/>
          <w:szCs w:val="28"/>
        </w:rPr>
      </w:pPr>
      <w:r w:rsidRPr="007A767F">
        <w:rPr>
          <w:rFonts w:ascii="Times New Roman" w:hAnsi="Times New Roman" w:cs="Times New Roman"/>
          <w:b/>
          <w:sz w:val="28"/>
          <w:szCs w:val="28"/>
        </w:rPr>
        <w:t xml:space="preserve">Доклад </w:t>
      </w:r>
    </w:p>
    <w:p w:rsidR="007A767F" w:rsidRPr="007A767F" w:rsidRDefault="007A767F" w:rsidP="007A767F">
      <w:pPr>
        <w:jc w:val="center"/>
        <w:rPr>
          <w:rFonts w:ascii="Times New Roman" w:hAnsi="Times New Roman" w:cs="Times New Roman"/>
          <w:b/>
          <w:sz w:val="28"/>
          <w:szCs w:val="28"/>
        </w:rPr>
      </w:pPr>
      <w:r w:rsidRPr="007A767F">
        <w:rPr>
          <w:rFonts w:ascii="Times New Roman" w:hAnsi="Times New Roman" w:cs="Times New Roman"/>
          <w:b/>
          <w:sz w:val="28"/>
          <w:szCs w:val="28"/>
        </w:rPr>
        <w:t xml:space="preserve">об организации системы внутреннего обеспечения </w:t>
      </w:r>
    </w:p>
    <w:p w:rsidR="007A767F" w:rsidRPr="007A767F" w:rsidRDefault="007A767F" w:rsidP="007A767F">
      <w:pPr>
        <w:jc w:val="center"/>
        <w:rPr>
          <w:rFonts w:ascii="Times New Roman" w:hAnsi="Times New Roman" w:cs="Times New Roman"/>
          <w:b/>
          <w:sz w:val="28"/>
          <w:szCs w:val="28"/>
        </w:rPr>
      </w:pPr>
      <w:r w:rsidRPr="007A767F">
        <w:rPr>
          <w:rFonts w:ascii="Times New Roman" w:hAnsi="Times New Roman" w:cs="Times New Roman"/>
          <w:b/>
          <w:sz w:val="28"/>
          <w:szCs w:val="28"/>
        </w:rPr>
        <w:t>соответствия требованиям антимонопольного законодательства</w:t>
      </w:r>
    </w:p>
    <w:p w:rsidR="007A767F" w:rsidRPr="007A767F" w:rsidRDefault="007A767F" w:rsidP="007A767F">
      <w:pPr>
        <w:jc w:val="center"/>
        <w:rPr>
          <w:rFonts w:ascii="Times New Roman" w:hAnsi="Times New Roman" w:cs="Times New Roman"/>
          <w:b/>
          <w:sz w:val="28"/>
          <w:szCs w:val="28"/>
        </w:rPr>
      </w:pPr>
      <w:r w:rsidRPr="007A767F">
        <w:rPr>
          <w:rFonts w:ascii="Times New Roman" w:hAnsi="Times New Roman" w:cs="Times New Roman"/>
          <w:b/>
          <w:sz w:val="28"/>
          <w:szCs w:val="28"/>
        </w:rPr>
        <w:t>в администрации Чебулинского муниципального округа за 20</w:t>
      </w:r>
      <w:r w:rsidR="002633B2">
        <w:rPr>
          <w:rFonts w:ascii="Times New Roman" w:hAnsi="Times New Roman" w:cs="Times New Roman"/>
          <w:b/>
          <w:sz w:val="28"/>
          <w:szCs w:val="28"/>
        </w:rPr>
        <w:t>2</w:t>
      </w:r>
      <w:r w:rsidR="0048157F">
        <w:rPr>
          <w:rFonts w:ascii="Times New Roman" w:hAnsi="Times New Roman" w:cs="Times New Roman"/>
          <w:b/>
          <w:sz w:val="28"/>
          <w:szCs w:val="28"/>
        </w:rPr>
        <w:t>3</w:t>
      </w:r>
      <w:r w:rsidRPr="007A767F">
        <w:rPr>
          <w:rFonts w:ascii="Times New Roman" w:hAnsi="Times New Roman" w:cs="Times New Roman"/>
          <w:b/>
          <w:sz w:val="28"/>
          <w:szCs w:val="28"/>
        </w:rPr>
        <w:t xml:space="preserve"> год</w:t>
      </w:r>
    </w:p>
    <w:p w:rsidR="007A767F" w:rsidRDefault="007A767F" w:rsidP="007A767F">
      <w:pPr>
        <w:jc w:val="center"/>
      </w:pPr>
    </w:p>
    <w:p w:rsidR="007A767F" w:rsidRDefault="007A767F" w:rsidP="007A767F">
      <w:pPr>
        <w:pStyle w:val="a3"/>
        <w:numPr>
          <w:ilvl w:val="0"/>
          <w:numId w:val="1"/>
        </w:numPr>
        <w:jc w:val="both"/>
        <w:rPr>
          <w:rFonts w:ascii="Times New Roman" w:hAnsi="Times New Roman" w:cs="Times New Roman"/>
          <w:b/>
          <w:sz w:val="28"/>
          <w:szCs w:val="28"/>
        </w:rPr>
      </w:pPr>
      <w:r w:rsidRPr="007A767F">
        <w:rPr>
          <w:rFonts w:ascii="Times New Roman" w:hAnsi="Times New Roman" w:cs="Times New Roman"/>
          <w:b/>
          <w:sz w:val="28"/>
          <w:szCs w:val="28"/>
        </w:rPr>
        <w:t>Общие положения.</w:t>
      </w:r>
    </w:p>
    <w:p w:rsidR="00111A25" w:rsidRDefault="007A767F" w:rsidP="00023643">
      <w:pPr>
        <w:pStyle w:val="a3"/>
        <w:ind w:left="-426" w:firstLine="426"/>
        <w:jc w:val="both"/>
        <w:rPr>
          <w:rFonts w:ascii="Times New Roman" w:hAnsi="Times New Roman" w:cs="Times New Roman"/>
          <w:sz w:val="28"/>
          <w:szCs w:val="28"/>
        </w:rPr>
      </w:pPr>
      <w:r>
        <w:rPr>
          <w:rFonts w:ascii="Times New Roman" w:hAnsi="Times New Roman" w:cs="Times New Roman"/>
          <w:sz w:val="28"/>
          <w:szCs w:val="28"/>
        </w:rPr>
        <w:t xml:space="preserve">Во исполнение Указа Президента Российской Федерации от 21.12.2017 № 618 «Об основных направлениях государственной политики по развитию конкуренции», руководствуясь распоряжением Правительства Российской Федерации от 18.10.2018 № 2258-р «Об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 </w:t>
      </w:r>
      <w:r w:rsidR="00111A25">
        <w:rPr>
          <w:rFonts w:ascii="Times New Roman" w:hAnsi="Times New Roman" w:cs="Times New Roman"/>
          <w:sz w:val="28"/>
          <w:szCs w:val="28"/>
        </w:rPr>
        <w:t>В 2022 году осуществлялись следующие мероприятия по внедрению системы внутреннего обеспечения соответствия требованиям антимонопольного законодательства (</w:t>
      </w:r>
      <w:proofErr w:type="spellStart"/>
      <w:r w:rsidR="00111A25">
        <w:rPr>
          <w:rFonts w:ascii="Times New Roman" w:hAnsi="Times New Roman" w:cs="Times New Roman"/>
          <w:sz w:val="28"/>
          <w:szCs w:val="28"/>
        </w:rPr>
        <w:t>комплаенса</w:t>
      </w:r>
      <w:proofErr w:type="spellEnd"/>
      <w:r w:rsidR="00111A25">
        <w:rPr>
          <w:rFonts w:ascii="Times New Roman" w:hAnsi="Times New Roman" w:cs="Times New Roman"/>
          <w:sz w:val="28"/>
          <w:szCs w:val="28"/>
        </w:rPr>
        <w:t>):</w:t>
      </w:r>
    </w:p>
    <w:p w:rsidR="004470FA" w:rsidRDefault="00111A25" w:rsidP="00023643">
      <w:pPr>
        <w:pStyle w:val="a3"/>
        <w:ind w:left="-426" w:firstLine="426"/>
        <w:jc w:val="both"/>
        <w:rPr>
          <w:rFonts w:ascii="Times New Roman" w:hAnsi="Times New Roman" w:cs="Times New Roman"/>
          <w:sz w:val="28"/>
          <w:szCs w:val="28"/>
        </w:rPr>
      </w:pPr>
      <w:r>
        <w:rPr>
          <w:rFonts w:ascii="Times New Roman" w:hAnsi="Times New Roman" w:cs="Times New Roman"/>
          <w:sz w:val="28"/>
          <w:szCs w:val="28"/>
        </w:rPr>
        <w:t>- принято постановление</w:t>
      </w:r>
      <w:r w:rsidR="004470FA">
        <w:rPr>
          <w:rFonts w:ascii="Times New Roman" w:hAnsi="Times New Roman" w:cs="Times New Roman"/>
          <w:sz w:val="28"/>
          <w:szCs w:val="28"/>
        </w:rPr>
        <w:t xml:space="preserve"> администрации Чебулинского муниципального округа от </w:t>
      </w:r>
      <w:r w:rsidR="00023643">
        <w:rPr>
          <w:rFonts w:ascii="Times New Roman" w:hAnsi="Times New Roman" w:cs="Times New Roman"/>
          <w:sz w:val="28"/>
          <w:szCs w:val="28"/>
        </w:rPr>
        <w:t>29.07.2022</w:t>
      </w:r>
      <w:r w:rsidR="004470FA">
        <w:rPr>
          <w:rFonts w:ascii="Times New Roman" w:hAnsi="Times New Roman" w:cs="Times New Roman"/>
          <w:sz w:val="28"/>
          <w:szCs w:val="28"/>
        </w:rPr>
        <w:t xml:space="preserve"> № </w:t>
      </w:r>
      <w:r w:rsidR="00023643">
        <w:rPr>
          <w:rFonts w:ascii="Times New Roman" w:hAnsi="Times New Roman" w:cs="Times New Roman"/>
          <w:sz w:val="28"/>
          <w:szCs w:val="28"/>
        </w:rPr>
        <w:t>513</w:t>
      </w:r>
      <w:r w:rsidR="004470FA">
        <w:rPr>
          <w:rFonts w:ascii="Times New Roman" w:hAnsi="Times New Roman" w:cs="Times New Roman"/>
          <w:sz w:val="28"/>
          <w:szCs w:val="28"/>
        </w:rPr>
        <w:t xml:space="preserve">-п «Об организации системы внутреннего обеспечения соответствия требованиям антимонопольного законодательства (антимонопольный </w:t>
      </w:r>
      <w:proofErr w:type="spellStart"/>
      <w:r w:rsidR="004470FA">
        <w:rPr>
          <w:rFonts w:ascii="Times New Roman" w:hAnsi="Times New Roman" w:cs="Times New Roman"/>
          <w:sz w:val="28"/>
          <w:szCs w:val="28"/>
        </w:rPr>
        <w:t>комплаенс</w:t>
      </w:r>
      <w:proofErr w:type="spellEnd"/>
      <w:r w:rsidR="004470FA">
        <w:rPr>
          <w:rFonts w:ascii="Times New Roman" w:hAnsi="Times New Roman" w:cs="Times New Roman"/>
          <w:sz w:val="28"/>
          <w:szCs w:val="28"/>
        </w:rPr>
        <w:t xml:space="preserve">) в администрации </w:t>
      </w:r>
      <w:proofErr w:type="spellStart"/>
      <w:r w:rsidR="004470FA">
        <w:rPr>
          <w:rFonts w:ascii="Times New Roman" w:hAnsi="Times New Roman" w:cs="Times New Roman"/>
          <w:sz w:val="28"/>
          <w:szCs w:val="28"/>
        </w:rPr>
        <w:t>Чебулинского</w:t>
      </w:r>
      <w:proofErr w:type="spellEnd"/>
      <w:r w:rsidR="004470FA">
        <w:rPr>
          <w:rFonts w:ascii="Times New Roman" w:hAnsi="Times New Roman" w:cs="Times New Roman"/>
          <w:sz w:val="28"/>
          <w:szCs w:val="28"/>
        </w:rPr>
        <w:t xml:space="preserve"> муниципального округа»;</w:t>
      </w:r>
    </w:p>
    <w:p w:rsidR="004470FA" w:rsidRDefault="004470FA" w:rsidP="00023643">
      <w:pPr>
        <w:pStyle w:val="a3"/>
        <w:ind w:left="-426" w:firstLine="426"/>
        <w:jc w:val="both"/>
        <w:rPr>
          <w:rFonts w:ascii="Times New Roman" w:hAnsi="Times New Roman" w:cs="Times New Roman"/>
          <w:sz w:val="28"/>
          <w:szCs w:val="28"/>
        </w:rPr>
      </w:pPr>
      <w:r>
        <w:rPr>
          <w:rFonts w:ascii="Times New Roman" w:hAnsi="Times New Roman" w:cs="Times New Roman"/>
          <w:sz w:val="28"/>
          <w:szCs w:val="28"/>
        </w:rPr>
        <w:t xml:space="preserve">- утверждено Положение об организации в администрации Чебулинского муниципального округа (постановление администрации Чебулинского муниципального округа от </w:t>
      </w:r>
      <w:r w:rsidR="00023643">
        <w:rPr>
          <w:rFonts w:ascii="Times New Roman" w:hAnsi="Times New Roman" w:cs="Times New Roman"/>
          <w:sz w:val="28"/>
          <w:szCs w:val="28"/>
        </w:rPr>
        <w:t>29.07.2022</w:t>
      </w:r>
      <w:r>
        <w:rPr>
          <w:rFonts w:ascii="Times New Roman" w:hAnsi="Times New Roman" w:cs="Times New Roman"/>
          <w:sz w:val="28"/>
          <w:szCs w:val="28"/>
        </w:rPr>
        <w:t xml:space="preserve"> №</w:t>
      </w:r>
      <w:r w:rsidR="00023643">
        <w:rPr>
          <w:rFonts w:ascii="Times New Roman" w:hAnsi="Times New Roman" w:cs="Times New Roman"/>
          <w:sz w:val="28"/>
          <w:szCs w:val="28"/>
        </w:rPr>
        <w:t xml:space="preserve"> 513-п</w:t>
      </w:r>
      <w:r>
        <w:rPr>
          <w:rFonts w:ascii="Times New Roman" w:hAnsi="Times New Roman" w:cs="Times New Roman"/>
          <w:sz w:val="28"/>
          <w:szCs w:val="28"/>
        </w:rPr>
        <w:t>);</w:t>
      </w:r>
    </w:p>
    <w:p w:rsidR="004470FA" w:rsidRDefault="004470FA" w:rsidP="00023643">
      <w:pPr>
        <w:pStyle w:val="a3"/>
        <w:ind w:left="-426" w:firstLine="426"/>
        <w:jc w:val="both"/>
        <w:rPr>
          <w:rFonts w:ascii="Times New Roman" w:hAnsi="Times New Roman" w:cs="Times New Roman"/>
          <w:sz w:val="28"/>
          <w:szCs w:val="28"/>
        </w:rPr>
      </w:pPr>
      <w:r>
        <w:rPr>
          <w:rFonts w:ascii="Times New Roman" w:hAnsi="Times New Roman" w:cs="Times New Roman"/>
          <w:sz w:val="28"/>
          <w:szCs w:val="28"/>
        </w:rPr>
        <w:t xml:space="preserve">- утверждены ключевые показатели эффективности функционирования антимонопольного </w:t>
      </w:r>
      <w:proofErr w:type="spellStart"/>
      <w:r>
        <w:rPr>
          <w:rFonts w:ascii="Times New Roman" w:hAnsi="Times New Roman" w:cs="Times New Roman"/>
          <w:sz w:val="28"/>
          <w:szCs w:val="28"/>
        </w:rPr>
        <w:t>комплаенса</w:t>
      </w:r>
      <w:proofErr w:type="spellEnd"/>
      <w:r>
        <w:rPr>
          <w:rFonts w:ascii="Times New Roman" w:hAnsi="Times New Roman" w:cs="Times New Roman"/>
          <w:sz w:val="28"/>
          <w:szCs w:val="28"/>
        </w:rPr>
        <w:t xml:space="preserve"> (постановление администрации </w:t>
      </w:r>
      <w:proofErr w:type="spellStart"/>
      <w:r>
        <w:rPr>
          <w:rFonts w:ascii="Times New Roman" w:hAnsi="Times New Roman" w:cs="Times New Roman"/>
          <w:sz w:val="28"/>
          <w:szCs w:val="28"/>
        </w:rPr>
        <w:t>Чебулинского</w:t>
      </w:r>
      <w:proofErr w:type="spellEnd"/>
      <w:r>
        <w:rPr>
          <w:rFonts w:ascii="Times New Roman" w:hAnsi="Times New Roman" w:cs="Times New Roman"/>
          <w:sz w:val="28"/>
          <w:szCs w:val="28"/>
        </w:rPr>
        <w:t xml:space="preserve"> муниципального округа от </w:t>
      </w:r>
      <w:r w:rsidR="00023643">
        <w:rPr>
          <w:rFonts w:ascii="Times New Roman" w:hAnsi="Times New Roman" w:cs="Times New Roman"/>
          <w:sz w:val="28"/>
          <w:szCs w:val="28"/>
        </w:rPr>
        <w:t xml:space="preserve">29.07.2022 </w:t>
      </w:r>
      <w:r>
        <w:rPr>
          <w:rFonts w:ascii="Times New Roman" w:hAnsi="Times New Roman" w:cs="Times New Roman"/>
          <w:sz w:val="28"/>
          <w:szCs w:val="28"/>
        </w:rPr>
        <w:t xml:space="preserve">№ </w:t>
      </w:r>
      <w:r w:rsidR="00023643">
        <w:rPr>
          <w:rFonts w:ascii="Times New Roman" w:hAnsi="Times New Roman" w:cs="Times New Roman"/>
          <w:sz w:val="28"/>
          <w:szCs w:val="28"/>
        </w:rPr>
        <w:t>513</w:t>
      </w:r>
      <w:r>
        <w:rPr>
          <w:rFonts w:ascii="Times New Roman" w:hAnsi="Times New Roman" w:cs="Times New Roman"/>
          <w:sz w:val="28"/>
          <w:szCs w:val="28"/>
        </w:rPr>
        <w:t>-п);</w:t>
      </w:r>
    </w:p>
    <w:p w:rsidR="006B281E" w:rsidRDefault="004470FA" w:rsidP="00023643">
      <w:pPr>
        <w:pStyle w:val="a3"/>
        <w:ind w:left="-426" w:firstLine="426"/>
        <w:jc w:val="both"/>
        <w:rPr>
          <w:rFonts w:ascii="Times New Roman" w:hAnsi="Times New Roman" w:cs="Times New Roman"/>
          <w:sz w:val="28"/>
          <w:szCs w:val="28"/>
        </w:rPr>
      </w:pPr>
      <w:r>
        <w:rPr>
          <w:rFonts w:ascii="Times New Roman" w:hAnsi="Times New Roman" w:cs="Times New Roman"/>
          <w:sz w:val="28"/>
          <w:szCs w:val="28"/>
        </w:rPr>
        <w:t xml:space="preserve">- создана рабочая группа по вопросам оценки эффективности функционирования в администрации Чебулинского муниципального округа антимонопольного </w:t>
      </w:r>
      <w:proofErr w:type="spellStart"/>
      <w:r>
        <w:rPr>
          <w:rFonts w:ascii="Times New Roman" w:hAnsi="Times New Roman" w:cs="Times New Roman"/>
          <w:sz w:val="28"/>
          <w:szCs w:val="28"/>
        </w:rPr>
        <w:t>комплаенса</w:t>
      </w:r>
      <w:proofErr w:type="spellEnd"/>
      <w:r>
        <w:rPr>
          <w:rFonts w:ascii="Times New Roman" w:hAnsi="Times New Roman" w:cs="Times New Roman"/>
          <w:sz w:val="28"/>
          <w:szCs w:val="28"/>
        </w:rPr>
        <w:t xml:space="preserve"> и утвержден её состав. В рабочую группу</w:t>
      </w:r>
      <w:r w:rsidR="006B281E">
        <w:rPr>
          <w:rFonts w:ascii="Times New Roman" w:hAnsi="Times New Roman" w:cs="Times New Roman"/>
          <w:sz w:val="28"/>
          <w:szCs w:val="28"/>
        </w:rPr>
        <w:t xml:space="preserve"> входят руководители отраслевых (функциональных) органов администрации Чебулинского муниципального округа (постановление администрации Чебулинского муниципального округа от </w:t>
      </w:r>
      <w:r w:rsidR="00023643">
        <w:rPr>
          <w:rFonts w:ascii="Times New Roman" w:hAnsi="Times New Roman" w:cs="Times New Roman"/>
          <w:sz w:val="28"/>
          <w:szCs w:val="28"/>
        </w:rPr>
        <w:t xml:space="preserve">29.07.2022 </w:t>
      </w:r>
      <w:r w:rsidR="006B281E">
        <w:rPr>
          <w:rFonts w:ascii="Times New Roman" w:hAnsi="Times New Roman" w:cs="Times New Roman"/>
          <w:sz w:val="28"/>
          <w:szCs w:val="28"/>
        </w:rPr>
        <w:t xml:space="preserve">№ </w:t>
      </w:r>
      <w:r w:rsidR="00023643">
        <w:rPr>
          <w:rFonts w:ascii="Times New Roman" w:hAnsi="Times New Roman" w:cs="Times New Roman"/>
          <w:sz w:val="28"/>
          <w:szCs w:val="28"/>
        </w:rPr>
        <w:t>513</w:t>
      </w:r>
      <w:r w:rsidR="006B281E">
        <w:rPr>
          <w:rFonts w:ascii="Times New Roman" w:hAnsi="Times New Roman" w:cs="Times New Roman"/>
          <w:sz w:val="28"/>
          <w:szCs w:val="28"/>
        </w:rPr>
        <w:t>-п</w:t>
      </w:r>
      <w:r w:rsidR="0048157F">
        <w:rPr>
          <w:rFonts w:ascii="Times New Roman" w:hAnsi="Times New Roman" w:cs="Times New Roman"/>
          <w:sz w:val="28"/>
          <w:szCs w:val="28"/>
        </w:rPr>
        <w:t xml:space="preserve"> с изменениями постановление администрации Чебулинского муниципального округа от 23.03.2023 № 132-п</w:t>
      </w:r>
      <w:r w:rsidR="006B281E">
        <w:rPr>
          <w:rFonts w:ascii="Times New Roman" w:hAnsi="Times New Roman" w:cs="Times New Roman"/>
          <w:sz w:val="28"/>
          <w:szCs w:val="28"/>
        </w:rPr>
        <w:t>).</w:t>
      </w:r>
    </w:p>
    <w:p w:rsidR="006B281E" w:rsidRDefault="006B281E" w:rsidP="00023643">
      <w:pPr>
        <w:pStyle w:val="a3"/>
        <w:ind w:left="-426" w:firstLine="426"/>
        <w:jc w:val="both"/>
        <w:rPr>
          <w:rFonts w:ascii="Times New Roman" w:hAnsi="Times New Roman" w:cs="Times New Roman"/>
          <w:sz w:val="28"/>
          <w:szCs w:val="28"/>
        </w:rPr>
      </w:pPr>
      <w:r>
        <w:rPr>
          <w:rFonts w:ascii="Times New Roman" w:hAnsi="Times New Roman" w:cs="Times New Roman"/>
          <w:sz w:val="28"/>
          <w:szCs w:val="28"/>
        </w:rPr>
        <w:t xml:space="preserve">Уполномоченным структурным подразделением, ответственным за внедрение и функционирование в администрации Чебулинского </w:t>
      </w:r>
      <w:r>
        <w:rPr>
          <w:rFonts w:ascii="Times New Roman" w:hAnsi="Times New Roman" w:cs="Times New Roman"/>
          <w:sz w:val="28"/>
          <w:szCs w:val="28"/>
        </w:rPr>
        <w:lastRenderedPageBreak/>
        <w:t xml:space="preserve">муниципального округа антимонопольного </w:t>
      </w:r>
      <w:proofErr w:type="spellStart"/>
      <w:r>
        <w:rPr>
          <w:rFonts w:ascii="Times New Roman" w:hAnsi="Times New Roman" w:cs="Times New Roman"/>
          <w:sz w:val="28"/>
          <w:szCs w:val="28"/>
        </w:rPr>
        <w:t>комплаенса</w:t>
      </w:r>
      <w:proofErr w:type="spellEnd"/>
      <w:r>
        <w:rPr>
          <w:rFonts w:ascii="Times New Roman" w:hAnsi="Times New Roman" w:cs="Times New Roman"/>
          <w:sz w:val="28"/>
          <w:szCs w:val="28"/>
        </w:rPr>
        <w:t>, определен отдел экономики (далее</w:t>
      </w:r>
      <w:r w:rsidR="00023643">
        <w:rPr>
          <w:rFonts w:ascii="Times New Roman" w:hAnsi="Times New Roman" w:cs="Times New Roman"/>
          <w:sz w:val="28"/>
          <w:szCs w:val="28"/>
        </w:rPr>
        <w:t xml:space="preserve"> </w:t>
      </w:r>
      <w:r>
        <w:rPr>
          <w:rFonts w:ascii="Times New Roman" w:hAnsi="Times New Roman" w:cs="Times New Roman"/>
          <w:sz w:val="28"/>
          <w:szCs w:val="28"/>
        </w:rPr>
        <w:t>- уполномоченное подразделение).</w:t>
      </w:r>
    </w:p>
    <w:p w:rsidR="0018752D" w:rsidRDefault="006B281E" w:rsidP="00023643">
      <w:pPr>
        <w:pStyle w:val="a3"/>
        <w:ind w:left="-426" w:firstLine="426"/>
        <w:jc w:val="both"/>
        <w:rPr>
          <w:rFonts w:ascii="Times New Roman" w:hAnsi="Times New Roman" w:cs="Times New Roman"/>
          <w:sz w:val="28"/>
          <w:szCs w:val="28"/>
        </w:rPr>
      </w:pPr>
      <w:r>
        <w:rPr>
          <w:rFonts w:ascii="Times New Roman" w:hAnsi="Times New Roman" w:cs="Times New Roman"/>
          <w:sz w:val="28"/>
          <w:szCs w:val="28"/>
        </w:rPr>
        <w:t>В целях оценки рисков нарушения антимонопольного законодательства в деятельности администрации Чебулинского муниципального округа</w:t>
      </w:r>
      <w:r w:rsidR="0018752D">
        <w:rPr>
          <w:rFonts w:ascii="Times New Roman" w:hAnsi="Times New Roman" w:cs="Times New Roman"/>
          <w:sz w:val="28"/>
          <w:szCs w:val="28"/>
        </w:rPr>
        <w:t xml:space="preserve"> утверждена карта рисков (постановление администрации Чебулинского муниципального округа от</w:t>
      </w:r>
      <w:r w:rsidR="00023643">
        <w:rPr>
          <w:rFonts w:ascii="Times New Roman" w:hAnsi="Times New Roman" w:cs="Times New Roman"/>
          <w:sz w:val="28"/>
          <w:szCs w:val="28"/>
        </w:rPr>
        <w:t xml:space="preserve"> 29.07.2022</w:t>
      </w:r>
      <w:r w:rsidR="0018752D">
        <w:rPr>
          <w:rFonts w:ascii="Times New Roman" w:hAnsi="Times New Roman" w:cs="Times New Roman"/>
          <w:sz w:val="28"/>
          <w:szCs w:val="28"/>
        </w:rPr>
        <w:t xml:space="preserve"> № </w:t>
      </w:r>
      <w:r w:rsidR="00023643">
        <w:rPr>
          <w:rFonts w:ascii="Times New Roman" w:hAnsi="Times New Roman" w:cs="Times New Roman"/>
          <w:sz w:val="28"/>
          <w:szCs w:val="28"/>
        </w:rPr>
        <w:t>513</w:t>
      </w:r>
      <w:r w:rsidR="0018752D">
        <w:rPr>
          <w:rFonts w:ascii="Times New Roman" w:hAnsi="Times New Roman" w:cs="Times New Roman"/>
          <w:sz w:val="28"/>
          <w:szCs w:val="28"/>
        </w:rPr>
        <w:t>-п).</w:t>
      </w:r>
    </w:p>
    <w:p w:rsidR="0018752D" w:rsidRDefault="0018752D" w:rsidP="00023643">
      <w:pPr>
        <w:pStyle w:val="a3"/>
        <w:ind w:left="-426" w:firstLine="426"/>
        <w:jc w:val="both"/>
        <w:rPr>
          <w:rFonts w:ascii="Times New Roman" w:hAnsi="Times New Roman" w:cs="Times New Roman"/>
          <w:sz w:val="28"/>
          <w:szCs w:val="28"/>
        </w:rPr>
      </w:pPr>
      <w:r>
        <w:rPr>
          <w:rFonts w:ascii="Times New Roman" w:hAnsi="Times New Roman" w:cs="Times New Roman"/>
          <w:sz w:val="28"/>
          <w:szCs w:val="28"/>
        </w:rPr>
        <w:t>В целях обеспечения открытости и доступности к информации:</w:t>
      </w:r>
    </w:p>
    <w:p w:rsidR="008B0A83" w:rsidRDefault="0018752D" w:rsidP="00023643">
      <w:pPr>
        <w:pStyle w:val="a3"/>
        <w:ind w:left="-426" w:firstLine="426"/>
        <w:jc w:val="both"/>
        <w:rPr>
          <w:rFonts w:ascii="Times New Roman" w:hAnsi="Times New Roman" w:cs="Times New Roman"/>
          <w:sz w:val="28"/>
          <w:szCs w:val="28"/>
        </w:rPr>
      </w:pPr>
      <w:r>
        <w:rPr>
          <w:rFonts w:ascii="Times New Roman" w:hAnsi="Times New Roman" w:cs="Times New Roman"/>
          <w:sz w:val="28"/>
          <w:szCs w:val="28"/>
        </w:rPr>
        <w:t xml:space="preserve">- на официальном сайте администрации Чебулинского муниципального округа во вкладке «экономика» создан раздел «антимонопольный </w:t>
      </w:r>
      <w:proofErr w:type="spellStart"/>
      <w:r>
        <w:rPr>
          <w:rFonts w:ascii="Times New Roman" w:hAnsi="Times New Roman" w:cs="Times New Roman"/>
          <w:sz w:val="28"/>
          <w:szCs w:val="28"/>
        </w:rPr>
        <w:t>комплаенс</w:t>
      </w:r>
      <w:proofErr w:type="spellEnd"/>
      <w:r>
        <w:rPr>
          <w:rFonts w:ascii="Times New Roman" w:hAnsi="Times New Roman" w:cs="Times New Roman"/>
          <w:sz w:val="28"/>
          <w:szCs w:val="28"/>
        </w:rPr>
        <w:t>». В разделе своевременно размещаются федеральные, региональные, муниципальные нормативные правовые акты, методические материалы и другая информация.</w:t>
      </w:r>
      <w:r w:rsidR="00023643" w:rsidRPr="00023643">
        <w:t xml:space="preserve"> </w:t>
      </w:r>
      <w:r w:rsidR="00023643">
        <w:t>(</w:t>
      </w:r>
      <w:r w:rsidR="00023643" w:rsidRPr="00023643">
        <w:rPr>
          <w:rFonts w:ascii="Times New Roman" w:hAnsi="Times New Roman" w:cs="Times New Roman"/>
          <w:sz w:val="28"/>
          <w:szCs w:val="28"/>
        </w:rPr>
        <w:t>https://chebula.ru/sfery-deyatelnosti/ekonomika/antimonopolnyy-komplaens/</w:t>
      </w:r>
      <w:r w:rsidR="00023643">
        <w:rPr>
          <w:rFonts w:ascii="Times New Roman" w:hAnsi="Times New Roman" w:cs="Times New Roman"/>
          <w:sz w:val="28"/>
          <w:szCs w:val="28"/>
        </w:rPr>
        <w:t>)</w:t>
      </w:r>
    </w:p>
    <w:p w:rsidR="007A767F" w:rsidRDefault="008B0A83" w:rsidP="00023643">
      <w:pPr>
        <w:pStyle w:val="a3"/>
        <w:numPr>
          <w:ilvl w:val="0"/>
          <w:numId w:val="1"/>
        </w:numPr>
        <w:ind w:left="-426" w:firstLine="426"/>
        <w:jc w:val="both"/>
        <w:rPr>
          <w:rFonts w:ascii="Times New Roman" w:hAnsi="Times New Roman" w:cs="Times New Roman"/>
          <w:b/>
          <w:sz w:val="28"/>
          <w:szCs w:val="28"/>
        </w:rPr>
      </w:pPr>
      <w:r w:rsidRPr="008B0A83">
        <w:rPr>
          <w:rFonts w:ascii="Times New Roman" w:hAnsi="Times New Roman" w:cs="Times New Roman"/>
          <w:b/>
          <w:sz w:val="28"/>
          <w:szCs w:val="28"/>
        </w:rPr>
        <w:t xml:space="preserve">Информация о проведенных мероприятиях по внедрению антимонопольного </w:t>
      </w:r>
      <w:proofErr w:type="spellStart"/>
      <w:r w:rsidRPr="008B0A83">
        <w:rPr>
          <w:rFonts w:ascii="Times New Roman" w:hAnsi="Times New Roman" w:cs="Times New Roman"/>
          <w:b/>
          <w:sz w:val="28"/>
          <w:szCs w:val="28"/>
        </w:rPr>
        <w:t>комплаенса</w:t>
      </w:r>
      <w:proofErr w:type="spellEnd"/>
    </w:p>
    <w:p w:rsidR="008B0A83" w:rsidRDefault="00C439B6" w:rsidP="00023643">
      <w:pPr>
        <w:pStyle w:val="a3"/>
        <w:ind w:left="-426" w:firstLine="426"/>
        <w:jc w:val="both"/>
        <w:rPr>
          <w:rFonts w:ascii="Times New Roman" w:hAnsi="Times New Roman" w:cs="Times New Roman"/>
          <w:sz w:val="28"/>
          <w:szCs w:val="28"/>
        </w:rPr>
      </w:pPr>
      <w:r>
        <w:rPr>
          <w:rFonts w:ascii="Times New Roman" w:hAnsi="Times New Roman" w:cs="Times New Roman"/>
          <w:sz w:val="28"/>
          <w:szCs w:val="28"/>
        </w:rPr>
        <w:t>В целях выявления и оценки рисков нарушений антимонопольного законодательства уполномоченным структурным подразделением и отраслевыми (функциональными) органами проводится ряд мероприятий.</w:t>
      </w:r>
    </w:p>
    <w:p w:rsidR="00C439B6" w:rsidRDefault="00C439B6" w:rsidP="00023643">
      <w:pPr>
        <w:pStyle w:val="a3"/>
        <w:numPr>
          <w:ilvl w:val="1"/>
          <w:numId w:val="1"/>
        </w:numPr>
        <w:ind w:left="-426" w:firstLine="426"/>
        <w:jc w:val="both"/>
        <w:rPr>
          <w:rFonts w:ascii="Times New Roman" w:hAnsi="Times New Roman" w:cs="Times New Roman"/>
          <w:b/>
          <w:sz w:val="28"/>
          <w:szCs w:val="28"/>
        </w:rPr>
      </w:pPr>
      <w:r w:rsidRPr="00C439B6">
        <w:rPr>
          <w:rFonts w:ascii="Times New Roman" w:hAnsi="Times New Roman" w:cs="Times New Roman"/>
          <w:b/>
          <w:sz w:val="28"/>
          <w:szCs w:val="28"/>
        </w:rPr>
        <w:t>Анализ проектов нормативно-правовых актов и действующих нормативных правовых актов администрации Чебулинского муниципального округа на предмет их соответствия законодательству.</w:t>
      </w:r>
    </w:p>
    <w:p w:rsidR="00C439B6" w:rsidRDefault="00F95702" w:rsidP="00023643">
      <w:pPr>
        <w:pStyle w:val="a3"/>
        <w:ind w:left="-426" w:firstLine="426"/>
        <w:jc w:val="both"/>
        <w:rPr>
          <w:rFonts w:ascii="Times New Roman" w:hAnsi="Times New Roman" w:cs="Times New Roman"/>
          <w:sz w:val="28"/>
          <w:szCs w:val="28"/>
        </w:rPr>
      </w:pPr>
      <w:r>
        <w:rPr>
          <w:rFonts w:ascii="Times New Roman" w:hAnsi="Times New Roman" w:cs="Times New Roman"/>
          <w:sz w:val="28"/>
          <w:szCs w:val="28"/>
        </w:rPr>
        <w:t xml:space="preserve">На официальном сайте </w:t>
      </w:r>
      <w:r w:rsidR="00A55C3D">
        <w:rPr>
          <w:rFonts w:ascii="Times New Roman" w:hAnsi="Times New Roman" w:cs="Times New Roman"/>
          <w:sz w:val="28"/>
          <w:szCs w:val="28"/>
        </w:rPr>
        <w:t>администрации Чебулинского муниципального округа функционирует раздел «Оценка регулирующего воздействия», где размещается вся актуальная информация по реализации «</w:t>
      </w:r>
      <w:r w:rsidR="00656ACD">
        <w:rPr>
          <w:rFonts w:ascii="Times New Roman" w:hAnsi="Times New Roman" w:cs="Times New Roman"/>
          <w:sz w:val="28"/>
          <w:szCs w:val="28"/>
        </w:rPr>
        <w:t>Экспертизы нормативных правовых актов».</w:t>
      </w:r>
    </w:p>
    <w:p w:rsidR="00656ACD" w:rsidRDefault="00656ACD" w:rsidP="00023643">
      <w:pPr>
        <w:pStyle w:val="a3"/>
        <w:ind w:left="-426" w:firstLine="426"/>
        <w:jc w:val="both"/>
        <w:rPr>
          <w:rFonts w:ascii="Times New Roman" w:hAnsi="Times New Roman" w:cs="Times New Roman"/>
          <w:sz w:val="28"/>
          <w:szCs w:val="28"/>
        </w:rPr>
      </w:pPr>
      <w:r>
        <w:rPr>
          <w:rFonts w:ascii="Times New Roman" w:hAnsi="Times New Roman" w:cs="Times New Roman"/>
          <w:sz w:val="28"/>
          <w:szCs w:val="28"/>
        </w:rPr>
        <w:t xml:space="preserve">В разделе «Экспертиза нормативных правовых актов» были размещены проекты нормативных правовых актов, прошедших общественное обсуждение и правовую экспертизу, для сбора и проведения оценки поступивших от организаций и граждан замечаний и предложений. Публичные обсуждения являются действенным механизмом обратной связи для бизнеса, который позволяет определить позиции всех </w:t>
      </w:r>
      <w:r w:rsidR="00B65E99">
        <w:rPr>
          <w:rFonts w:ascii="Times New Roman" w:hAnsi="Times New Roman" w:cs="Times New Roman"/>
          <w:sz w:val="28"/>
          <w:szCs w:val="28"/>
        </w:rPr>
        <w:t>заинтересованных сторон, установить степень объективности количественных и качественных оценок.</w:t>
      </w:r>
    </w:p>
    <w:p w:rsidR="00B65E99" w:rsidRDefault="00B65E99" w:rsidP="00023643">
      <w:pPr>
        <w:pStyle w:val="a3"/>
        <w:ind w:left="-426" w:firstLine="426"/>
        <w:jc w:val="both"/>
        <w:rPr>
          <w:rFonts w:ascii="Times New Roman" w:hAnsi="Times New Roman" w:cs="Times New Roman"/>
          <w:sz w:val="28"/>
          <w:szCs w:val="28"/>
        </w:rPr>
      </w:pPr>
      <w:r>
        <w:rPr>
          <w:rFonts w:ascii="Times New Roman" w:hAnsi="Times New Roman" w:cs="Times New Roman"/>
          <w:sz w:val="28"/>
          <w:szCs w:val="28"/>
        </w:rPr>
        <w:t xml:space="preserve"> В 202</w:t>
      </w:r>
      <w:r w:rsidR="00EF1828">
        <w:rPr>
          <w:rFonts w:ascii="Times New Roman" w:hAnsi="Times New Roman" w:cs="Times New Roman"/>
          <w:sz w:val="28"/>
          <w:szCs w:val="28"/>
        </w:rPr>
        <w:t>3</w:t>
      </w:r>
      <w:r>
        <w:rPr>
          <w:rFonts w:ascii="Times New Roman" w:hAnsi="Times New Roman" w:cs="Times New Roman"/>
          <w:sz w:val="28"/>
          <w:szCs w:val="28"/>
        </w:rPr>
        <w:t xml:space="preserve"> году уполномоченным органом проведена </w:t>
      </w:r>
      <w:r w:rsidR="00EF1828">
        <w:rPr>
          <w:rFonts w:ascii="Times New Roman" w:hAnsi="Times New Roman" w:cs="Times New Roman"/>
          <w:sz w:val="28"/>
          <w:szCs w:val="28"/>
        </w:rPr>
        <w:t>1</w:t>
      </w:r>
      <w:r>
        <w:rPr>
          <w:rFonts w:ascii="Times New Roman" w:hAnsi="Times New Roman" w:cs="Times New Roman"/>
          <w:sz w:val="28"/>
          <w:szCs w:val="28"/>
        </w:rPr>
        <w:t xml:space="preserve"> экспертиз</w:t>
      </w:r>
      <w:r w:rsidR="00EF1828">
        <w:rPr>
          <w:rFonts w:ascii="Times New Roman" w:hAnsi="Times New Roman" w:cs="Times New Roman"/>
          <w:sz w:val="28"/>
          <w:szCs w:val="28"/>
        </w:rPr>
        <w:t>а</w:t>
      </w:r>
      <w:r>
        <w:rPr>
          <w:rFonts w:ascii="Times New Roman" w:hAnsi="Times New Roman" w:cs="Times New Roman"/>
          <w:sz w:val="28"/>
          <w:szCs w:val="28"/>
        </w:rPr>
        <w:t xml:space="preserve"> проект</w:t>
      </w:r>
      <w:r w:rsidR="00EF1828">
        <w:rPr>
          <w:rFonts w:ascii="Times New Roman" w:hAnsi="Times New Roman" w:cs="Times New Roman"/>
          <w:sz w:val="28"/>
          <w:szCs w:val="28"/>
        </w:rPr>
        <w:t>а</w:t>
      </w:r>
      <w:r>
        <w:rPr>
          <w:rFonts w:ascii="Times New Roman" w:hAnsi="Times New Roman" w:cs="Times New Roman"/>
          <w:sz w:val="28"/>
          <w:szCs w:val="28"/>
        </w:rPr>
        <w:t xml:space="preserve"> нормативно правов</w:t>
      </w:r>
      <w:r w:rsidR="00EF1828">
        <w:rPr>
          <w:rFonts w:ascii="Times New Roman" w:hAnsi="Times New Roman" w:cs="Times New Roman"/>
          <w:sz w:val="28"/>
          <w:szCs w:val="28"/>
        </w:rPr>
        <w:t>ого</w:t>
      </w:r>
      <w:r>
        <w:rPr>
          <w:rFonts w:ascii="Times New Roman" w:hAnsi="Times New Roman" w:cs="Times New Roman"/>
          <w:sz w:val="28"/>
          <w:szCs w:val="28"/>
        </w:rPr>
        <w:t xml:space="preserve"> акт</w:t>
      </w:r>
      <w:r w:rsidR="00EF1828">
        <w:rPr>
          <w:rFonts w:ascii="Times New Roman" w:hAnsi="Times New Roman" w:cs="Times New Roman"/>
          <w:sz w:val="28"/>
          <w:szCs w:val="28"/>
        </w:rPr>
        <w:t>а</w:t>
      </w:r>
      <w:r>
        <w:rPr>
          <w:rFonts w:ascii="Times New Roman" w:hAnsi="Times New Roman" w:cs="Times New Roman"/>
          <w:sz w:val="28"/>
          <w:szCs w:val="28"/>
        </w:rPr>
        <w:t xml:space="preserve"> по итогам рассмотрения, котор</w:t>
      </w:r>
      <w:r w:rsidR="00EF1828">
        <w:rPr>
          <w:rFonts w:ascii="Times New Roman" w:hAnsi="Times New Roman" w:cs="Times New Roman"/>
          <w:sz w:val="28"/>
          <w:szCs w:val="28"/>
        </w:rPr>
        <w:t>ого</w:t>
      </w:r>
      <w:r>
        <w:rPr>
          <w:rFonts w:ascii="Times New Roman" w:hAnsi="Times New Roman" w:cs="Times New Roman"/>
          <w:sz w:val="28"/>
          <w:szCs w:val="28"/>
        </w:rPr>
        <w:t xml:space="preserve"> подготовлено </w:t>
      </w:r>
      <w:r w:rsidR="00EF1828">
        <w:rPr>
          <w:rFonts w:ascii="Times New Roman" w:hAnsi="Times New Roman" w:cs="Times New Roman"/>
          <w:sz w:val="28"/>
          <w:szCs w:val="28"/>
        </w:rPr>
        <w:t>1</w:t>
      </w:r>
      <w:r>
        <w:rPr>
          <w:rFonts w:ascii="Times New Roman" w:hAnsi="Times New Roman" w:cs="Times New Roman"/>
          <w:sz w:val="28"/>
          <w:szCs w:val="28"/>
        </w:rPr>
        <w:t xml:space="preserve"> заключени</w:t>
      </w:r>
      <w:r w:rsidR="00EF1828">
        <w:rPr>
          <w:rFonts w:ascii="Times New Roman" w:hAnsi="Times New Roman" w:cs="Times New Roman"/>
          <w:sz w:val="28"/>
          <w:szCs w:val="28"/>
        </w:rPr>
        <w:t>е</w:t>
      </w:r>
      <w:r>
        <w:rPr>
          <w:rFonts w:ascii="Times New Roman" w:hAnsi="Times New Roman" w:cs="Times New Roman"/>
          <w:sz w:val="28"/>
          <w:szCs w:val="28"/>
        </w:rPr>
        <w:t xml:space="preserve"> об отсутствии в рассмотренн</w:t>
      </w:r>
      <w:r w:rsidR="00EF1828">
        <w:rPr>
          <w:rFonts w:ascii="Times New Roman" w:hAnsi="Times New Roman" w:cs="Times New Roman"/>
          <w:sz w:val="28"/>
          <w:szCs w:val="28"/>
        </w:rPr>
        <w:t>ом</w:t>
      </w:r>
      <w:r>
        <w:rPr>
          <w:rFonts w:ascii="Times New Roman" w:hAnsi="Times New Roman" w:cs="Times New Roman"/>
          <w:sz w:val="28"/>
          <w:szCs w:val="28"/>
        </w:rPr>
        <w:t xml:space="preserve"> проект</w:t>
      </w:r>
      <w:r w:rsidR="00EF1828">
        <w:rPr>
          <w:rFonts w:ascii="Times New Roman" w:hAnsi="Times New Roman" w:cs="Times New Roman"/>
          <w:sz w:val="28"/>
          <w:szCs w:val="28"/>
        </w:rPr>
        <w:t>е</w:t>
      </w:r>
      <w:r>
        <w:rPr>
          <w:rFonts w:ascii="Times New Roman" w:hAnsi="Times New Roman" w:cs="Times New Roman"/>
          <w:sz w:val="28"/>
          <w:szCs w:val="28"/>
        </w:rPr>
        <w:t xml:space="preserve"> положений, вводящих избыточные обязанности, запреты и ограничения для субъектов предпринимательской и инвестиционной деятельности или способст</w:t>
      </w:r>
      <w:r w:rsidR="004B27FC">
        <w:rPr>
          <w:rFonts w:ascii="Times New Roman" w:hAnsi="Times New Roman" w:cs="Times New Roman"/>
          <w:sz w:val="28"/>
          <w:szCs w:val="28"/>
        </w:rPr>
        <w:t>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Замечаний и предложений по данн</w:t>
      </w:r>
      <w:r w:rsidR="00EF1828">
        <w:rPr>
          <w:rFonts w:ascii="Times New Roman" w:hAnsi="Times New Roman" w:cs="Times New Roman"/>
          <w:sz w:val="28"/>
          <w:szCs w:val="28"/>
        </w:rPr>
        <w:t>ому</w:t>
      </w:r>
      <w:r w:rsidR="004B27FC">
        <w:rPr>
          <w:rFonts w:ascii="Times New Roman" w:hAnsi="Times New Roman" w:cs="Times New Roman"/>
          <w:sz w:val="28"/>
          <w:szCs w:val="28"/>
        </w:rPr>
        <w:t xml:space="preserve"> проект</w:t>
      </w:r>
      <w:r w:rsidR="00EF1828">
        <w:rPr>
          <w:rFonts w:ascii="Times New Roman" w:hAnsi="Times New Roman" w:cs="Times New Roman"/>
          <w:sz w:val="28"/>
          <w:szCs w:val="28"/>
        </w:rPr>
        <w:t>у</w:t>
      </w:r>
      <w:r w:rsidR="004B27FC">
        <w:rPr>
          <w:rFonts w:ascii="Times New Roman" w:hAnsi="Times New Roman" w:cs="Times New Roman"/>
          <w:sz w:val="28"/>
          <w:szCs w:val="28"/>
        </w:rPr>
        <w:t xml:space="preserve"> не поступало.</w:t>
      </w:r>
    </w:p>
    <w:p w:rsidR="002C2D9A" w:rsidRDefault="004B27FC" w:rsidP="00023643">
      <w:pPr>
        <w:pStyle w:val="a3"/>
        <w:ind w:left="-426" w:firstLine="426"/>
        <w:jc w:val="both"/>
        <w:rPr>
          <w:rFonts w:ascii="Times New Roman" w:hAnsi="Times New Roman" w:cs="Times New Roman"/>
          <w:sz w:val="28"/>
          <w:szCs w:val="28"/>
        </w:rPr>
      </w:pPr>
      <w:r>
        <w:rPr>
          <w:rFonts w:ascii="Times New Roman" w:hAnsi="Times New Roman" w:cs="Times New Roman"/>
          <w:sz w:val="28"/>
          <w:szCs w:val="28"/>
        </w:rPr>
        <w:t>Структурным подразделениями администрации Чебулинского муниципального округа, отраслевыми (функциональными) органами администрации Чебулинского муниципального округа, проведен</w:t>
      </w:r>
      <w:r w:rsidR="0028335B">
        <w:rPr>
          <w:rFonts w:ascii="Times New Roman" w:hAnsi="Times New Roman" w:cs="Times New Roman"/>
          <w:sz w:val="28"/>
          <w:szCs w:val="28"/>
        </w:rPr>
        <w:t xml:space="preserve"> анализ нормативных правовых актов и проектов нормативных правовых актов, разработчиками которых они являлись. По результатам проведенного анализа </w:t>
      </w:r>
      <w:r w:rsidR="0028335B">
        <w:rPr>
          <w:rFonts w:ascii="Times New Roman" w:hAnsi="Times New Roman" w:cs="Times New Roman"/>
          <w:sz w:val="28"/>
          <w:szCs w:val="28"/>
        </w:rPr>
        <w:lastRenderedPageBreak/>
        <w:t>установлено, что рассмотрение дел по вопросам применения и возможного нарушения структурными подразделениями и отраслевыми (функциональными) органами администрации Чебулинского муниципального округа норм антимонопольного законодательства</w:t>
      </w:r>
      <w:r w:rsidR="002C2D9A">
        <w:rPr>
          <w:rFonts w:ascii="Times New Roman" w:hAnsi="Times New Roman" w:cs="Times New Roman"/>
          <w:sz w:val="28"/>
          <w:szCs w:val="28"/>
        </w:rPr>
        <w:t xml:space="preserve"> в судебных инстанциях не осуществлялось. Нормативные правовые акты администрации Чебулинского муниципального округа, в которых УФАС России по Кемеровской области выявлены нарушения антимонопольного законодательства за последние три года, отсутствуют.</w:t>
      </w:r>
    </w:p>
    <w:p w:rsidR="002C2D9A" w:rsidRPr="002C2D9A" w:rsidRDefault="002C2D9A" w:rsidP="00023643">
      <w:pPr>
        <w:pStyle w:val="a3"/>
        <w:numPr>
          <w:ilvl w:val="1"/>
          <w:numId w:val="1"/>
        </w:numPr>
        <w:ind w:left="-426" w:firstLine="426"/>
        <w:jc w:val="both"/>
        <w:rPr>
          <w:rFonts w:ascii="Times New Roman" w:hAnsi="Times New Roman" w:cs="Times New Roman"/>
          <w:b/>
          <w:sz w:val="28"/>
          <w:szCs w:val="28"/>
        </w:rPr>
      </w:pPr>
      <w:r w:rsidRPr="002C2D9A">
        <w:rPr>
          <w:rFonts w:ascii="Times New Roman" w:hAnsi="Times New Roman" w:cs="Times New Roman"/>
          <w:b/>
          <w:sz w:val="28"/>
          <w:szCs w:val="28"/>
        </w:rPr>
        <w:t>Анализ выявленных нарушений антимонопольного законодательства в деятельности администрации Чебулинского муниципального округа и отраслевых (функциональных) органов администрации Чебулинского муниципального округа за предыдущие три года.</w:t>
      </w:r>
    </w:p>
    <w:p w:rsidR="002C2D9A" w:rsidRPr="00270C21" w:rsidRDefault="002C2D9A" w:rsidP="00023643">
      <w:pPr>
        <w:pStyle w:val="a3"/>
        <w:ind w:left="-426" w:firstLine="426"/>
        <w:jc w:val="both"/>
        <w:rPr>
          <w:rFonts w:ascii="Times New Roman" w:hAnsi="Times New Roman" w:cs="Times New Roman"/>
          <w:sz w:val="28"/>
          <w:szCs w:val="28"/>
        </w:rPr>
      </w:pPr>
      <w:r w:rsidRPr="00270C21">
        <w:rPr>
          <w:rFonts w:ascii="Times New Roman" w:hAnsi="Times New Roman" w:cs="Times New Roman"/>
          <w:sz w:val="28"/>
          <w:szCs w:val="28"/>
        </w:rPr>
        <w:t>За рассматриваемый период жалобы от юридических лиц и индивидуальных предпринимателей по вопросам применения и возможного нарушения антимонопольного законодательства администрации Чебулинского муниципального округа в УФАС России по Кемеровской области не поступали.</w:t>
      </w:r>
    </w:p>
    <w:p w:rsidR="004B27FC" w:rsidRPr="00270C21" w:rsidRDefault="002C2D9A" w:rsidP="00023643">
      <w:pPr>
        <w:pStyle w:val="a3"/>
        <w:ind w:left="-426" w:firstLine="426"/>
        <w:jc w:val="both"/>
        <w:rPr>
          <w:rFonts w:ascii="Times New Roman" w:hAnsi="Times New Roman" w:cs="Times New Roman"/>
          <w:sz w:val="28"/>
          <w:szCs w:val="28"/>
        </w:rPr>
      </w:pPr>
      <w:r w:rsidRPr="00270C21">
        <w:rPr>
          <w:rFonts w:ascii="Times New Roman" w:hAnsi="Times New Roman" w:cs="Times New Roman"/>
          <w:sz w:val="28"/>
          <w:szCs w:val="28"/>
        </w:rPr>
        <w:t>Во исполнение пункта 7.4 Положения об организации</w:t>
      </w:r>
      <w:r w:rsidR="00BB7926" w:rsidRPr="00270C21">
        <w:rPr>
          <w:rFonts w:ascii="Times New Roman" w:hAnsi="Times New Roman" w:cs="Times New Roman"/>
          <w:sz w:val="28"/>
          <w:szCs w:val="28"/>
        </w:rPr>
        <w:t xml:space="preserve"> системы внутреннего обеспечения соответствия требованиям антимонопольного законодательства в администрации Чебулинского муниципального округа уполномоченным структурным подразделением – отделом экономики проведен сбор и анализ информации о наличии нарушений антимонопольного законодательства в деятельности администрации Чебулинского муниципального округа и отраслевых (функциональных) органов администрации Чебулинского муниципального округа, за предыдущие три года.</w:t>
      </w:r>
    </w:p>
    <w:p w:rsidR="00E2677C" w:rsidRPr="00270C21" w:rsidRDefault="00E2677C" w:rsidP="00023643">
      <w:pPr>
        <w:pStyle w:val="a3"/>
        <w:ind w:left="-426" w:firstLine="426"/>
        <w:jc w:val="both"/>
        <w:rPr>
          <w:rFonts w:ascii="Times New Roman" w:hAnsi="Times New Roman" w:cs="Times New Roman"/>
          <w:sz w:val="28"/>
          <w:szCs w:val="28"/>
        </w:rPr>
      </w:pPr>
      <w:r w:rsidRPr="00270C21">
        <w:rPr>
          <w:rFonts w:ascii="Times New Roman" w:hAnsi="Times New Roman" w:cs="Times New Roman"/>
          <w:sz w:val="28"/>
          <w:szCs w:val="28"/>
        </w:rPr>
        <w:t xml:space="preserve">По результатам проведенного анализа установлено следующее: </w:t>
      </w:r>
    </w:p>
    <w:p w:rsidR="00E2677C" w:rsidRPr="00270C21" w:rsidRDefault="00E2677C" w:rsidP="00023643">
      <w:pPr>
        <w:pStyle w:val="a3"/>
        <w:ind w:left="-426" w:firstLine="426"/>
        <w:jc w:val="both"/>
        <w:rPr>
          <w:rFonts w:ascii="Times New Roman" w:hAnsi="Times New Roman" w:cs="Times New Roman"/>
          <w:sz w:val="28"/>
          <w:szCs w:val="28"/>
        </w:rPr>
      </w:pPr>
      <w:r w:rsidRPr="00270C21">
        <w:rPr>
          <w:rFonts w:ascii="Times New Roman" w:hAnsi="Times New Roman" w:cs="Times New Roman"/>
          <w:sz w:val="28"/>
          <w:szCs w:val="28"/>
        </w:rPr>
        <w:t>- нормативные правовые акты администрации, в которых УФАС России по Кемеровской области выявлены нарушения антимонопольного законодательства в указанный период, отсутствуют;</w:t>
      </w:r>
    </w:p>
    <w:p w:rsidR="00E2677C" w:rsidRPr="00270C21" w:rsidRDefault="00586110" w:rsidP="00023643">
      <w:pPr>
        <w:pStyle w:val="a3"/>
        <w:ind w:left="-426" w:firstLine="426"/>
        <w:jc w:val="both"/>
        <w:rPr>
          <w:rFonts w:ascii="Times New Roman" w:hAnsi="Times New Roman" w:cs="Times New Roman"/>
          <w:sz w:val="28"/>
          <w:szCs w:val="28"/>
        </w:rPr>
      </w:pPr>
      <w:r w:rsidRPr="00270C21">
        <w:rPr>
          <w:rFonts w:ascii="Times New Roman" w:hAnsi="Times New Roman" w:cs="Times New Roman"/>
          <w:sz w:val="28"/>
          <w:szCs w:val="28"/>
        </w:rPr>
        <w:t>- рассмотрение дел по вопросам применения и возможного нарушения антимонопольного законодательства в судебных инстанциях в 202</w:t>
      </w:r>
      <w:r w:rsidR="00270C21" w:rsidRPr="00270C21">
        <w:rPr>
          <w:rFonts w:ascii="Times New Roman" w:hAnsi="Times New Roman" w:cs="Times New Roman"/>
          <w:sz w:val="28"/>
          <w:szCs w:val="28"/>
        </w:rPr>
        <w:t>3</w:t>
      </w:r>
      <w:r w:rsidRPr="00270C21">
        <w:rPr>
          <w:rFonts w:ascii="Times New Roman" w:hAnsi="Times New Roman" w:cs="Times New Roman"/>
          <w:sz w:val="28"/>
          <w:szCs w:val="28"/>
        </w:rPr>
        <w:t xml:space="preserve"> году не проводилось;</w:t>
      </w:r>
    </w:p>
    <w:p w:rsidR="00586110" w:rsidRPr="00270C21" w:rsidRDefault="00586110" w:rsidP="00023643">
      <w:pPr>
        <w:pStyle w:val="a3"/>
        <w:ind w:left="-426" w:firstLine="426"/>
        <w:jc w:val="both"/>
        <w:rPr>
          <w:rFonts w:ascii="Times New Roman" w:hAnsi="Times New Roman" w:cs="Times New Roman"/>
          <w:sz w:val="28"/>
          <w:szCs w:val="28"/>
        </w:rPr>
      </w:pPr>
      <w:r w:rsidRPr="00270C21">
        <w:rPr>
          <w:rFonts w:ascii="Times New Roman" w:hAnsi="Times New Roman" w:cs="Times New Roman"/>
          <w:sz w:val="28"/>
          <w:szCs w:val="28"/>
        </w:rPr>
        <w:t>- за период 20</w:t>
      </w:r>
      <w:r w:rsidR="00270C21" w:rsidRPr="00270C21">
        <w:rPr>
          <w:rFonts w:ascii="Times New Roman" w:hAnsi="Times New Roman" w:cs="Times New Roman"/>
          <w:sz w:val="28"/>
          <w:szCs w:val="28"/>
        </w:rPr>
        <w:t>20</w:t>
      </w:r>
      <w:r w:rsidRPr="00270C21">
        <w:rPr>
          <w:rFonts w:ascii="Times New Roman" w:hAnsi="Times New Roman" w:cs="Times New Roman"/>
          <w:sz w:val="28"/>
          <w:szCs w:val="28"/>
        </w:rPr>
        <w:t>-202</w:t>
      </w:r>
      <w:r w:rsidR="00270C21" w:rsidRPr="00270C21">
        <w:rPr>
          <w:rFonts w:ascii="Times New Roman" w:hAnsi="Times New Roman" w:cs="Times New Roman"/>
          <w:sz w:val="28"/>
          <w:szCs w:val="28"/>
        </w:rPr>
        <w:t>3</w:t>
      </w:r>
      <w:r w:rsidRPr="00270C21">
        <w:rPr>
          <w:rFonts w:ascii="Times New Roman" w:hAnsi="Times New Roman" w:cs="Times New Roman"/>
          <w:sz w:val="28"/>
          <w:szCs w:val="28"/>
        </w:rPr>
        <w:t xml:space="preserve"> годы администрацией Чебулинского муниципального округа и отраслевыми (функциональными) органами администрации Чебулинского муниципального округа проведен анализ жалоб юридических лиц и индивидуальных предпринимателей по вопросам применения Федерального закона от 05.04.2013 № 44-ФЗ, </w:t>
      </w:r>
      <w:r w:rsidR="00FB3BA3" w:rsidRPr="00270C21">
        <w:rPr>
          <w:rFonts w:ascii="Times New Roman" w:hAnsi="Times New Roman" w:cs="Times New Roman"/>
          <w:sz w:val="28"/>
          <w:szCs w:val="28"/>
        </w:rPr>
        <w:t xml:space="preserve">информация по </w:t>
      </w:r>
      <w:r w:rsidR="00B4194D" w:rsidRPr="00270C21">
        <w:rPr>
          <w:rFonts w:ascii="Times New Roman" w:hAnsi="Times New Roman" w:cs="Times New Roman"/>
          <w:sz w:val="28"/>
          <w:szCs w:val="28"/>
        </w:rPr>
        <w:t xml:space="preserve">количеству обоснованных жалоб представлена в таблице: </w:t>
      </w:r>
    </w:p>
    <w:p w:rsidR="00B4194D" w:rsidRPr="00EF1828" w:rsidRDefault="00B4194D" w:rsidP="00023643">
      <w:pPr>
        <w:pStyle w:val="a3"/>
        <w:ind w:left="-426" w:firstLine="426"/>
        <w:jc w:val="both"/>
        <w:rPr>
          <w:rFonts w:ascii="Times New Roman" w:hAnsi="Times New Roman" w:cs="Times New Roman"/>
          <w:color w:val="FF0000"/>
          <w:sz w:val="28"/>
          <w:szCs w:val="28"/>
        </w:rPr>
      </w:pPr>
    </w:p>
    <w:tbl>
      <w:tblPr>
        <w:tblStyle w:val="a4"/>
        <w:tblW w:w="0" w:type="auto"/>
        <w:tblInd w:w="142" w:type="dxa"/>
        <w:tblLook w:val="04A0" w:firstRow="1" w:lastRow="0" w:firstColumn="1" w:lastColumn="0" w:noHBand="0" w:noVBand="1"/>
      </w:tblPr>
      <w:tblGrid>
        <w:gridCol w:w="675"/>
        <w:gridCol w:w="4535"/>
        <w:gridCol w:w="1135"/>
        <w:gridCol w:w="992"/>
        <w:gridCol w:w="1134"/>
        <w:gridCol w:w="958"/>
      </w:tblGrid>
      <w:tr w:rsidR="00B4194D" w:rsidRPr="00EF1828" w:rsidTr="002B5A1E">
        <w:tc>
          <w:tcPr>
            <w:tcW w:w="675" w:type="dxa"/>
            <w:vMerge w:val="restart"/>
          </w:tcPr>
          <w:p w:rsidR="00B4194D" w:rsidRPr="00270C21" w:rsidRDefault="00B4194D" w:rsidP="00023643">
            <w:pPr>
              <w:pStyle w:val="a3"/>
              <w:ind w:left="-426" w:firstLine="426"/>
              <w:jc w:val="center"/>
              <w:rPr>
                <w:rFonts w:ascii="Times New Roman" w:hAnsi="Times New Roman" w:cs="Times New Roman"/>
              </w:rPr>
            </w:pPr>
            <w:r w:rsidRPr="00270C21">
              <w:rPr>
                <w:rFonts w:ascii="Times New Roman" w:hAnsi="Times New Roman" w:cs="Times New Roman"/>
              </w:rPr>
              <w:t>№</w:t>
            </w:r>
          </w:p>
        </w:tc>
        <w:tc>
          <w:tcPr>
            <w:tcW w:w="4535" w:type="dxa"/>
            <w:vMerge w:val="restart"/>
          </w:tcPr>
          <w:p w:rsidR="00B4194D" w:rsidRPr="00270C21" w:rsidRDefault="00B4194D" w:rsidP="00023643">
            <w:pPr>
              <w:pStyle w:val="a3"/>
              <w:ind w:left="-426" w:firstLine="426"/>
              <w:jc w:val="center"/>
              <w:rPr>
                <w:rFonts w:ascii="Times New Roman" w:hAnsi="Times New Roman" w:cs="Times New Roman"/>
              </w:rPr>
            </w:pPr>
            <w:r w:rsidRPr="00270C21">
              <w:rPr>
                <w:rFonts w:ascii="Times New Roman" w:hAnsi="Times New Roman" w:cs="Times New Roman"/>
              </w:rPr>
              <w:t>наименование заказчика</w:t>
            </w:r>
          </w:p>
        </w:tc>
        <w:tc>
          <w:tcPr>
            <w:tcW w:w="4219" w:type="dxa"/>
            <w:gridSpan w:val="4"/>
          </w:tcPr>
          <w:p w:rsidR="00B4194D" w:rsidRPr="00270C21" w:rsidRDefault="00B4194D" w:rsidP="00023643">
            <w:pPr>
              <w:pStyle w:val="a3"/>
              <w:ind w:left="-426" w:firstLine="426"/>
              <w:jc w:val="center"/>
              <w:rPr>
                <w:rFonts w:ascii="Times New Roman" w:hAnsi="Times New Roman" w:cs="Times New Roman"/>
              </w:rPr>
            </w:pPr>
            <w:r w:rsidRPr="00270C21">
              <w:rPr>
                <w:rFonts w:ascii="Times New Roman" w:hAnsi="Times New Roman" w:cs="Times New Roman"/>
              </w:rPr>
              <w:t>количество жалоб</w:t>
            </w:r>
          </w:p>
        </w:tc>
      </w:tr>
      <w:tr w:rsidR="002B5A1E" w:rsidRPr="00EF1828" w:rsidTr="002B5A1E">
        <w:tc>
          <w:tcPr>
            <w:tcW w:w="675" w:type="dxa"/>
            <w:vMerge/>
          </w:tcPr>
          <w:p w:rsidR="00B4194D" w:rsidRPr="00270C21" w:rsidRDefault="00B4194D" w:rsidP="00023643">
            <w:pPr>
              <w:pStyle w:val="a3"/>
              <w:ind w:left="-426" w:firstLine="426"/>
              <w:jc w:val="center"/>
              <w:rPr>
                <w:rFonts w:ascii="Times New Roman" w:hAnsi="Times New Roman" w:cs="Times New Roman"/>
              </w:rPr>
            </w:pPr>
          </w:p>
        </w:tc>
        <w:tc>
          <w:tcPr>
            <w:tcW w:w="4535" w:type="dxa"/>
            <w:vMerge/>
          </w:tcPr>
          <w:p w:rsidR="00B4194D" w:rsidRPr="00270C21" w:rsidRDefault="00B4194D" w:rsidP="00023643">
            <w:pPr>
              <w:pStyle w:val="a3"/>
              <w:ind w:left="-426" w:firstLine="426"/>
              <w:jc w:val="center"/>
              <w:rPr>
                <w:rFonts w:ascii="Times New Roman" w:hAnsi="Times New Roman" w:cs="Times New Roman"/>
              </w:rPr>
            </w:pPr>
          </w:p>
        </w:tc>
        <w:tc>
          <w:tcPr>
            <w:tcW w:w="1135" w:type="dxa"/>
          </w:tcPr>
          <w:p w:rsidR="00B4194D" w:rsidRPr="00270C21" w:rsidRDefault="00B4194D" w:rsidP="00270C21">
            <w:pPr>
              <w:pStyle w:val="a3"/>
              <w:ind w:left="-426" w:firstLine="426"/>
              <w:jc w:val="center"/>
              <w:rPr>
                <w:rFonts w:ascii="Times New Roman" w:hAnsi="Times New Roman" w:cs="Times New Roman"/>
              </w:rPr>
            </w:pPr>
            <w:r w:rsidRPr="00270C21">
              <w:rPr>
                <w:rFonts w:ascii="Times New Roman" w:hAnsi="Times New Roman" w:cs="Times New Roman"/>
              </w:rPr>
              <w:t>20</w:t>
            </w:r>
            <w:r w:rsidR="00270C21" w:rsidRPr="00270C21">
              <w:rPr>
                <w:rFonts w:ascii="Times New Roman" w:hAnsi="Times New Roman" w:cs="Times New Roman"/>
              </w:rPr>
              <w:t>20</w:t>
            </w:r>
          </w:p>
        </w:tc>
        <w:tc>
          <w:tcPr>
            <w:tcW w:w="992" w:type="dxa"/>
          </w:tcPr>
          <w:p w:rsidR="00B4194D" w:rsidRPr="00270C21" w:rsidRDefault="00B4194D" w:rsidP="00270C21">
            <w:pPr>
              <w:pStyle w:val="a3"/>
              <w:ind w:left="-426" w:firstLine="426"/>
              <w:jc w:val="center"/>
              <w:rPr>
                <w:rFonts w:ascii="Times New Roman" w:hAnsi="Times New Roman" w:cs="Times New Roman"/>
              </w:rPr>
            </w:pPr>
            <w:r w:rsidRPr="00270C21">
              <w:rPr>
                <w:rFonts w:ascii="Times New Roman" w:hAnsi="Times New Roman" w:cs="Times New Roman"/>
              </w:rPr>
              <w:t>202</w:t>
            </w:r>
            <w:r w:rsidR="00270C21" w:rsidRPr="00270C21">
              <w:rPr>
                <w:rFonts w:ascii="Times New Roman" w:hAnsi="Times New Roman" w:cs="Times New Roman"/>
              </w:rPr>
              <w:t>1</w:t>
            </w:r>
          </w:p>
        </w:tc>
        <w:tc>
          <w:tcPr>
            <w:tcW w:w="1134" w:type="dxa"/>
          </w:tcPr>
          <w:p w:rsidR="00B4194D" w:rsidRPr="00270C21" w:rsidRDefault="00B4194D" w:rsidP="00270C21">
            <w:pPr>
              <w:pStyle w:val="a3"/>
              <w:ind w:left="-426" w:firstLine="426"/>
              <w:jc w:val="center"/>
              <w:rPr>
                <w:rFonts w:ascii="Times New Roman" w:hAnsi="Times New Roman" w:cs="Times New Roman"/>
              </w:rPr>
            </w:pPr>
            <w:r w:rsidRPr="00270C21">
              <w:rPr>
                <w:rFonts w:ascii="Times New Roman" w:hAnsi="Times New Roman" w:cs="Times New Roman"/>
              </w:rPr>
              <w:t>202</w:t>
            </w:r>
            <w:r w:rsidR="00270C21" w:rsidRPr="00270C21">
              <w:rPr>
                <w:rFonts w:ascii="Times New Roman" w:hAnsi="Times New Roman" w:cs="Times New Roman"/>
              </w:rPr>
              <w:t>2</w:t>
            </w:r>
          </w:p>
        </w:tc>
        <w:tc>
          <w:tcPr>
            <w:tcW w:w="958" w:type="dxa"/>
          </w:tcPr>
          <w:p w:rsidR="00B4194D" w:rsidRPr="00270C21" w:rsidRDefault="00B4194D" w:rsidP="00270C21">
            <w:pPr>
              <w:pStyle w:val="a3"/>
              <w:ind w:left="-426" w:firstLine="426"/>
              <w:jc w:val="center"/>
              <w:rPr>
                <w:rFonts w:ascii="Times New Roman" w:hAnsi="Times New Roman" w:cs="Times New Roman"/>
              </w:rPr>
            </w:pPr>
            <w:r w:rsidRPr="00270C21">
              <w:rPr>
                <w:rFonts w:ascii="Times New Roman" w:hAnsi="Times New Roman" w:cs="Times New Roman"/>
              </w:rPr>
              <w:t>202</w:t>
            </w:r>
            <w:r w:rsidR="00270C21" w:rsidRPr="00270C21">
              <w:rPr>
                <w:rFonts w:ascii="Times New Roman" w:hAnsi="Times New Roman" w:cs="Times New Roman"/>
              </w:rPr>
              <w:t>3</w:t>
            </w:r>
          </w:p>
        </w:tc>
      </w:tr>
      <w:tr w:rsidR="00270C21" w:rsidRPr="00EF1828" w:rsidTr="002B5A1E">
        <w:tc>
          <w:tcPr>
            <w:tcW w:w="675" w:type="dxa"/>
          </w:tcPr>
          <w:p w:rsidR="00270C21" w:rsidRPr="00270C21" w:rsidRDefault="00270C21" w:rsidP="00023643">
            <w:pPr>
              <w:pStyle w:val="a3"/>
              <w:ind w:left="-426" w:firstLine="426"/>
              <w:jc w:val="both"/>
              <w:rPr>
                <w:rFonts w:ascii="Times New Roman" w:hAnsi="Times New Roman" w:cs="Times New Roman"/>
                <w:sz w:val="28"/>
                <w:szCs w:val="28"/>
              </w:rPr>
            </w:pPr>
            <w:r w:rsidRPr="00270C21">
              <w:rPr>
                <w:rFonts w:ascii="Times New Roman" w:hAnsi="Times New Roman" w:cs="Times New Roman"/>
                <w:sz w:val="28"/>
                <w:szCs w:val="28"/>
              </w:rPr>
              <w:t>1</w:t>
            </w:r>
          </w:p>
        </w:tc>
        <w:tc>
          <w:tcPr>
            <w:tcW w:w="4535" w:type="dxa"/>
          </w:tcPr>
          <w:p w:rsidR="00270C21" w:rsidRPr="00270C21" w:rsidRDefault="00270C21" w:rsidP="00151466">
            <w:pPr>
              <w:pStyle w:val="a3"/>
              <w:ind w:left="34" w:firstLine="283"/>
              <w:jc w:val="both"/>
              <w:rPr>
                <w:rFonts w:ascii="Times New Roman" w:hAnsi="Times New Roman" w:cs="Times New Roman"/>
              </w:rPr>
            </w:pPr>
            <w:r w:rsidRPr="00270C21">
              <w:rPr>
                <w:rFonts w:ascii="Times New Roman" w:hAnsi="Times New Roman" w:cs="Times New Roman"/>
              </w:rPr>
              <w:t xml:space="preserve">Территориальное управление по обеспечению жизнедеятельности Чебулинского муниципального округа  </w:t>
            </w:r>
          </w:p>
        </w:tc>
        <w:tc>
          <w:tcPr>
            <w:tcW w:w="1135" w:type="dxa"/>
          </w:tcPr>
          <w:p w:rsidR="00270C21" w:rsidRPr="00270C21" w:rsidRDefault="00270C21" w:rsidP="00B943BA">
            <w:pPr>
              <w:pStyle w:val="a3"/>
              <w:ind w:left="-426" w:firstLine="426"/>
              <w:jc w:val="both"/>
              <w:rPr>
                <w:rFonts w:ascii="Times New Roman" w:hAnsi="Times New Roman" w:cs="Times New Roman"/>
                <w:sz w:val="28"/>
                <w:szCs w:val="28"/>
              </w:rPr>
            </w:pPr>
            <w:r w:rsidRPr="00270C21">
              <w:rPr>
                <w:rFonts w:ascii="Times New Roman" w:hAnsi="Times New Roman" w:cs="Times New Roman"/>
                <w:sz w:val="28"/>
                <w:szCs w:val="28"/>
              </w:rPr>
              <w:t>3</w:t>
            </w:r>
          </w:p>
        </w:tc>
        <w:tc>
          <w:tcPr>
            <w:tcW w:w="992" w:type="dxa"/>
          </w:tcPr>
          <w:p w:rsidR="00270C21" w:rsidRPr="00270C21" w:rsidRDefault="00270C21" w:rsidP="004C6D40">
            <w:pPr>
              <w:pStyle w:val="a3"/>
              <w:ind w:left="-426" w:firstLine="426"/>
              <w:jc w:val="both"/>
              <w:rPr>
                <w:rFonts w:ascii="Times New Roman" w:hAnsi="Times New Roman" w:cs="Times New Roman"/>
                <w:sz w:val="28"/>
                <w:szCs w:val="28"/>
              </w:rPr>
            </w:pPr>
            <w:r w:rsidRPr="00270C21">
              <w:rPr>
                <w:rFonts w:ascii="Times New Roman" w:hAnsi="Times New Roman" w:cs="Times New Roman"/>
                <w:sz w:val="28"/>
                <w:szCs w:val="28"/>
              </w:rPr>
              <w:t>0</w:t>
            </w:r>
          </w:p>
        </w:tc>
        <w:tc>
          <w:tcPr>
            <w:tcW w:w="1134" w:type="dxa"/>
          </w:tcPr>
          <w:p w:rsidR="00270C21" w:rsidRPr="00270C21" w:rsidRDefault="00270C21" w:rsidP="00FF7663">
            <w:pPr>
              <w:pStyle w:val="a3"/>
              <w:ind w:left="-426" w:firstLine="426"/>
              <w:jc w:val="both"/>
              <w:rPr>
                <w:rFonts w:ascii="Times New Roman" w:hAnsi="Times New Roman" w:cs="Times New Roman"/>
                <w:sz w:val="28"/>
                <w:szCs w:val="28"/>
              </w:rPr>
            </w:pPr>
            <w:r w:rsidRPr="00270C21">
              <w:rPr>
                <w:rFonts w:ascii="Times New Roman" w:hAnsi="Times New Roman" w:cs="Times New Roman"/>
                <w:sz w:val="28"/>
                <w:szCs w:val="28"/>
              </w:rPr>
              <w:t>2</w:t>
            </w:r>
          </w:p>
        </w:tc>
        <w:tc>
          <w:tcPr>
            <w:tcW w:w="958" w:type="dxa"/>
          </w:tcPr>
          <w:p w:rsidR="00270C21" w:rsidRPr="00270C21" w:rsidRDefault="00270C21" w:rsidP="00023643">
            <w:pPr>
              <w:pStyle w:val="a3"/>
              <w:ind w:left="-426" w:firstLine="426"/>
              <w:jc w:val="both"/>
              <w:rPr>
                <w:rFonts w:ascii="Times New Roman" w:hAnsi="Times New Roman" w:cs="Times New Roman"/>
                <w:sz w:val="28"/>
                <w:szCs w:val="28"/>
              </w:rPr>
            </w:pPr>
            <w:r w:rsidRPr="00270C21">
              <w:rPr>
                <w:rFonts w:ascii="Times New Roman" w:hAnsi="Times New Roman" w:cs="Times New Roman"/>
                <w:sz w:val="28"/>
                <w:szCs w:val="28"/>
              </w:rPr>
              <w:t>0</w:t>
            </w:r>
          </w:p>
        </w:tc>
      </w:tr>
      <w:tr w:rsidR="00270C21" w:rsidRPr="00EF1828" w:rsidTr="002B5A1E">
        <w:tc>
          <w:tcPr>
            <w:tcW w:w="675" w:type="dxa"/>
          </w:tcPr>
          <w:p w:rsidR="00270C21" w:rsidRPr="00270C21" w:rsidRDefault="00270C21" w:rsidP="00023643">
            <w:pPr>
              <w:pStyle w:val="a3"/>
              <w:ind w:left="-426" w:firstLine="426"/>
              <w:jc w:val="both"/>
              <w:rPr>
                <w:rFonts w:ascii="Times New Roman" w:hAnsi="Times New Roman" w:cs="Times New Roman"/>
                <w:sz w:val="28"/>
                <w:szCs w:val="28"/>
              </w:rPr>
            </w:pPr>
            <w:r w:rsidRPr="00270C21">
              <w:rPr>
                <w:rFonts w:ascii="Times New Roman" w:hAnsi="Times New Roman" w:cs="Times New Roman"/>
                <w:sz w:val="28"/>
                <w:szCs w:val="28"/>
              </w:rPr>
              <w:t>2</w:t>
            </w:r>
          </w:p>
        </w:tc>
        <w:tc>
          <w:tcPr>
            <w:tcW w:w="4535" w:type="dxa"/>
          </w:tcPr>
          <w:p w:rsidR="00270C21" w:rsidRPr="00270C21" w:rsidRDefault="00270C21" w:rsidP="00151466">
            <w:pPr>
              <w:pStyle w:val="a3"/>
              <w:ind w:left="34" w:firstLine="283"/>
              <w:jc w:val="both"/>
              <w:rPr>
                <w:rFonts w:ascii="Times New Roman" w:hAnsi="Times New Roman" w:cs="Times New Roman"/>
              </w:rPr>
            </w:pPr>
            <w:r w:rsidRPr="00270C21">
              <w:rPr>
                <w:rFonts w:ascii="Times New Roman" w:hAnsi="Times New Roman" w:cs="Times New Roman"/>
              </w:rPr>
              <w:t xml:space="preserve">Комитет по управлению муниципальным имуществом </w:t>
            </w:r>
            <w:proofErr w:type="spellStart"/>
            <w:r w:rsidRPr="00270C21">
              <w:rPr>
                <w:rFonts w:ascii="Times New Roman" w:hAnsi="Times New Roman" w:cs="Times New Roman"/>
              </w:rPr>
              <w:t>Чебулинского</w:t>
            </w:r>
            <w:proofErr w:type="spellEnd"/>
            <w:r w:rsidRPr="00270C21">
              <w:rPr>
                <w:rFonts w:ascii="Times New Roman" w:hAnsi="Times New Roman" w:cs="Times New Roman"/>
              </w:rPr>
              <w:t xml:space="preserve"> муниципального района</w:t>
            </w:r>
          </w:p>
        </w:tc>
        <w:tc>
          <w:tcPr>
            <w:tcW w:w="1135" w:type="dxa"/>
          </w:tcPr>
          <w:p w:rsidR="00270C21" w:rsidRPr="008B3FF6" w:rsidRDefault="00270C21" w:rsidP="00B943BA">
            <w:pPr>
              <w:pStyle w:val="a3"/>
              <w:ind w:left="-426" w:firstLine="426"/>
              <w:jc w:val="both"/>
              <w:rPr>
                <w:rFonts w:ascii="Times New Roman" w:hAnsi="Times New Roman" w:cs="Times New Roman"/>
                <w:sz w:val="28"/>
                <w:szCs w:val="28"/>
              </w:rPr>
            </w:pPr>
            <w:r w:rsidRPr="008B3FF6">
              <w:rPr>
                <w:rFonts w:ascii="Times New Roman" w:hAnsi="Times New Roman" w:cs="Times New Roman"/>
                <w:sz w:val="28"/>
                <w:szCs w:val="28"/>
              </w:rPr>
              <w:t>0</w:t>
            </w:r>
          </w:p>
        </w:tc>
        <w:tc>
          <w:tcPr>
            <w:tcW w:w="992" w:type="dxa"/>
          </w:tcPr>
          <w:p w:rsidR="00270C21" w:rsidRPr="008B3FF6" w:rsidRDefault="00270C21" w:rsidP="004C6D40">
            <w:pPr>
              <w:pStyle w:val="a3"/>
              <w:ind w:left="-426" w:firstLine="426"/>
              <w:jc w:val="both"/>
              <w:rPr>
                <w:rFonts w:ascii="Times New Roman" w:hAnsi="Times New Roman" w:cs="Times New Roman"/>
                <w:sz w:val="28"/>
                <w:szCs w:val="28"/>
              </w:rPr>
            </w:pPr>
            <w:r w:rsidRPr="008B3FF6">
              <w:rPr>
                <w:rFonts w:ascii="Times New Roman" w:hAnsi="Times New Roman" w:cs="Times New Roman"/>
                <w:sz w:val="28"/>
                <w:szCs w:val="28"/>
              </w:rPr>
              <w:t>0</w:t>
            </w:r>
          </w:p>
        </w:tc>
        <w:tc>
          <w:tcPr>
            <w:tcW w:w="1134" w:type="dxa"/>
          </w:tcPr>
          <w:p w:rsidR="00270C21" w:rsidRPr="008B3FF6" w:rsidRDefault="00270C21" w:rsidP="00FF7663">
            <w:pPr>
              <w:pStyle w:val="a3"/>
              <w:ind w:left="-426" w:firstLine="426"/>
              <w:jc w:val="both"/>
              <w:rPr>
                <w:rFonts w:ascii="Times New Roman" w:hAnsi="Times New Roman" w:cs="Times New Roman"/>
                <w:sz w:val="28"/>
                <w:szCs w:val="28"/>
              </w:rPr>
            </w:pPr>
            <w:r w:rsidRPr="008B3FF6">
              <w:rPr>
                <w:rFonts w:ascii="Times New Roman" w:hAnsi="Times New Roman" w:cs="Times New Roman"/>
                <w:sz w:val="28"/>
                <w:szCs w:val="28"/>
              </w:rPr>
              <w:t>0</w:t>
            </w:r>
          </w:p>
        </w:tc>
        <w:tc>
          <w:tcPr>
            <w:tcW w:w="958" w:type="dxa"/>
          </w:tcPr>
          <w:p w:rsidR="00270C21" w:rsidRPr="008B3FF6" w:rsidRDefault="008B3FF6" w:rsidP="00023643">
            <w:pPr>
              <w:pStyle w:val="a3"/>
              <w:ind w:left="-426" w:firstLine="426"/>
              <w:jc w:val="both"/>
              <w:rPr>
                <w:rFonts w:ascii="Times New Roman" w:hAnsi="Times New Roman" w:cs="Times New Roman"/>
                <w:sz w:val="28"/>
                <w:szCs w:val="28"/>
              </w:rPr>
            </w:pPr>
            <w:r w:rsidRPr="008B3FF6">
              <w:rPr>
                <w:rFonts w:ascii="Times New Roman" w:hAnsi="Times New Roman" w:cs="Times New Roman"/>
                <w:sz w:val="28"/>
                <w:szCs w:val="28"/>
              </w:rPr>
              <w:t>0</w:t>
            </w:r>
          </w:p>
        </w:tc>
      </w:tr>
      <w:tr w:rsidR="00270C21" w:rsidRPr="00EF1828" w:rsidTr="002B5A1E">
        <w:tc>
          <w:tcPr>
            <w:tcW w:w="675" w:type="dxa"/>
          </w:tcPr>
          <w:p w:rsidR="00270C21" w:rsidRPr="00270C21" w:rsidRDefault="00270C21" w:rsidP="00023643">
            <w:pPr>
              <w:pStyle w:val="a3"/>
              <w:ind w:left="-426" w:firstLine="426"/>
              <w:jc w:val="both"/>
              <w:rPr>
                <w:rFonts w:ascii="Times New Roman" w:hAnsi="Times New Roman" w:cs="Times New Roman"/>
                <w:sz w:val="28"/>
                <w:szCs w:val="28"/>
              </w:rPr>
            </w:pPr>
            <w:r w:rsidRPr="00270C21">
              <w:rPr>
                <w:rFonts w:ascii="Times New Roman" w:hAnsi="Times New Roman" w:cs="Times New Roman"/>
                <w:sz w:val="28"/>
                <w:szCs w:val="28"/>
              </w:rPr>
              <w:lastRenderedPageBreak/>
              <w:t>3</w:t>
            </w:r>
          </w:p>
        </w:tc>
        <w:tc>
          <w:tcPr>
            <w:tcW w:w="4535" w:type="dxa"/>
          </w:tcPr>
          <w:p w:rsidR="00270C21" w:rsidRPr="00270C21" w:rsidRDefault="00270C21" w:rsidP="00151466">
            <w:pPr>
              <w:pStyle w:val="a3"/>
              <w:ind w:left="34" w:firstLine="283"/>
              <w:jc w:val="both"/>
              <w:rPr>
                <w:rFonts w:ascii="Times New Roman" w:hAnsi="Times New Roman" w:cs="Times New Roman"/>
              </w:rPr>
            </w:pPr>
            <w:r w:rsidRPr="00270C21">
              <w:rPr>
                <w:rFonts w:ascii="Times New Roman" w:hAnsi="Times New Roman" w:cs="Times New Roman"/>
              </w:rPr>
              <w:t>Управление социальной защиты населения администрации Чебулинского муниципального округа</w:t>
            </w:r>
          </w:p>
        </w:tc>
        <w:tc>
          <w:tcPr>
            <w:tcW w:w="1135" w:type="dxa"/>
          </w:tcPr>
          <w:p w:rsidR="00270C21" w:rsidRPr="00270C21" w:rsidRDefault="00270C21" w:rsidP="00B943BA">
            <w:pPr>
              <w:pStyle w:val="a3"/>
              <w:ind w:left="-426" w:firstLine="426"/>
              <w:jc w:val="both"/>
              <w:rPr>
                <w:rFonts w:ascii="Times New Roman" w:hAnsi="Times New Roman" w:cs="Times New Roman"/>
                <w:sz w:val="28"/>
                <w:szCs w:val="28"/>
              </w:rPr>
            </w:pPr>
            <w:r w:rsidRPr="00270C21">
              <w:rPr>
                <w:rFonts w:ascii="Times New Roman" w:hAnsi="Times New Roman" w:cs="Times New Roman"/>
                <w:sz w:val="28"/>
                <w:szCs w:val="28"/>
              </w:rPr>
              <w:t>0</w:t>
            </w:r>
          </w:p>
        </w:tc>
        <w:tc>
          <w:tcPr>
            <w:tcW w:w="992" w:type="dxa"/>
          </w:tcPr>
          <w:p w:rsidR="00270C21" w:rsidRPr="00270C21" w:rsidRDefault="00270C21" w:rsidP="004C6D40">
            <w:pPr>
              <w:pStyle w:val="a3"/>
              <w:ind w:left="-426" w:firstLine="426"/>
              <w:jc w:val="both"/>
              <w:rPr>
                <w:rFonts w:ascii="Times New Roman" w:hAnsi="Times New Roman" w:cs="Times New Roman"/>
                <w:sz w:val="28"/>
                <w:szCs w:val="28"/>
              </w:rPr>
            </w:pPr>
            <w:r w:rsidRPr="00270C21">
              <w:rPr>
                <w:rFonts w:ascii="Times New Roman" w:hAnsi="Times New Roman" w:cs="Times New Roman"/>
                <w:sz w:val="28"/>
                <w:szCs w:val="28"/>
              </w:rPr>
              <w:t>0</w:t>
            </w:r>
          </w:p>
        </w:tc>
        <w:tc>
          <w:tcPr>
            <w:tcW w:w="1134" w:type="dxa"/>
          </w:tcPr>
          <w:p w:rsidR="00270C21" w:rsidRPr="00270C21" w:rsidRDefault="00270C21" w:rsidP="00FF7663">
            <w:pPr>
              <w:pStyle w:val="a3"/>
              <w:ind w:left="-426" w:firstLine="426"/>
              <w:jc w:val="both"/>
              <w:rPr>
                <w:rFonts w:ascii="Times New Roman" w:hAnsi="Times New Roman" w:cs="Times New Roman"/>
                <w:sz w:val="28"/>
                <w:szCs w:val="28"/>
              </w:rPr>
            </w:pPr>
            <w:r w:rsidRPr="00270C21">
              <w:rPr>
                <w:rFonts w:ascii="Times New Roman" w:hAnsi="Times New Roman" w:cs="Times New Roman"/>
                <w:sz w:val="28"/>
                <w:szCs w:val="28"/>
              </w:rPr>
              <w:t>0</w:t>
            </w:r>
          </w:p>
        </w:tc>
        <w:tc>
          <w:tcPr>
            <w:tcW w:w="958" w:type="dxa"/>
          </w:tcPr>
          <w:p w:rsidR="00270C21" w:rsidRPr="00270C21" w:rsidRDefault="00270C21" w:rsidP="00023643">
            <w:pPr>
              <w:pStyle w:val="a3"/>
              <w:ind w:left="-426" w:firstLine="426"/>
              <w:jc w:val="both"/>
              <w:rPr>
                <w:rFonts w:ascii="Times New Roman" w:hAnsi="Times New Roman" w:cs="Times New Roman"/>
                <w:sz w:val="28"/>
                <w:szCs w:val="28"/>
              </w:rPr>
            </w:pPr>
            <w:r w:rsidRPr="00270C21">
              <w:rPr>
                <w:rFonts w:ascii="Times New Roman" w:hAnsi="Times New Roman" w:cs="Times New Roman"/>
                <w:sz w:val="28"/>
                <w:szCs w:val="28"/>
              </w:rPr>
              <w:t>0</w:t>
            </w:r>
          </w:p>
        </w:tc>
      </w:tr>
      <w:tr w:rsidR="00270C21" w:rsidRPr="00EF1828" w:rsidTr="002B5A1E">
        <w:tc>
          <w:tcPr>
            <w:tcW w:w="675" w:type="dxa"/>
          </w:tcPr>
          <w:p w:rsidR="00270C21" w:rsidRPr="00270C21" w:rsidRDefault="00270C21" w:rsidP="00023643">
            <w:pPr>
              <w:pStyle w:val="a3"/>
              <w:ind w:left="-426" w:firstLine="426"/>
              <w:jc w:val="both"/>
              <w:rPr>
                <w:rFonts w:ascii="Times New Roman" w:hAnsi="Times New Roman" w:cs="Times New Roman"/>
                <w:sz w:val="28"/>
                <w:szCs w:val="28"/>
              </w:rPr>
            </w:pPr>
            <w:r w:rsidRPr="00270C21">
              <w:rPr>
                <w:rFonts w:ascii="Times New Roman" w:hAnsi="Times New Roman" w:cs="Times New Roman"/>
                <w:sz w:val="28"/>
                <w:szCs w:val="28"/>
              </w:rPr>
              <w:t>4</w:t>
            </w:r>
          </w:p>
        </w:tc>
        <w:tc>
          <w:tcPr>
            <w:tcW w:w="4535" w:type="dxa"/>
          </w:tcPr>
          <w:p w:rsidR="00270C21" w:rsidRPr="00270C21" w:rsidRDefault="00270C21" w:rsidP="00151466">
            <w:pPr>
              <w:pStyle w:val="a3"/>
              <w:ind w:left="34" w:firstLine="283"/>
              <w:jc w:val="both"/>
              <w:rPr>
                <w:rFonts w:ascii="Times New Roman" w:hAnsi="Times New Roman" w:cs="Times New Roman"/>
              </w:rPr>
            </w:pPr>
            <w:r w:rsidRPr="00270C21">
              <w:rPr>
                <w:rFonts w:ascii="Times New Roman" w:hAnsi="Times New Roman" w:cs="Times New Roman"/>
              </w:rPr>
              <w:t>МКУ «Комплексный центр социального обслуживания населения»</w:t>
            </w:r>
          </w:p>
        </w:tc>
        <w:tc>
          <w:tcPr>
            <w:tcW w:w="1135" w:type="dxa"/>
          </w:tcPr>
          <w:p w:rsidR="00270C21" w:rsidRPr="008B3FF6" w:rsidRDefault="00270C21" w:rsidP="00B943BA">
            <w:pPr>
              <w:pStyle w:val="a3"/>
              <w:ind w:left="-426" w:firstLine="426"/>
              <w:jc w:val="both"/>
              <w:rPr>
                <w:rFonts w:ascii="Times New Roman" w:hAnsi="Times New Roman" w:cs="Times New Roman"/>
                <w:sz w:val="28"/>
                <w:szCs w:val="28"/>
              </w:rPr>
            </w:pPr>
            <w:r w:rsidRPr="008B3FF6">
              <w:rPr>
                <w:rFonts w:ascii="Times New Roman" w:hAnsi="Times New Roman" w:cs="Times New Roman"/>
                <w:sz w:val="28"/>
                <w:szCs w:val="28"/>
              </w:rPr>
              <w:t>0</w:t>
            </w:r>
          </w:p>
        </w:tc>
        <w:tc>
          <w:tcPr>
            <w:tcW w:w="992" w:type="dxa"/>
          </w:tcPr>
          <w:p w:rsidR="00270C21" w:rsidRPr="008B3FF6" w:rsidRDefault="00270C21" w:rsidP="004C6D40">
            <w:pPr>
              <w:pStyle w:val="a3"/>
              <w:ind w:left="-426" w:firstLine="426"/>
              <w:jc w:val="both"/>
              <w:rPr>
                <w:rFonts w:ascii="Times New Roman" w:hAnsi="Times New Roman" w:cs="Times New Roman"/>
                <w:sz w:val="28"/>
                <w:szCs w:val="28"/>
              </w:rPr>
            </w:pPr>
            <w:r w:rsidRPr="008B3FF6">
              <w:rPr>
                <w:rFonts w:ascii="Times New Roman" w:hAnsi="Times New Roman" w:cs="Times New Roman"/>
                <w:sz w:val="28"/>
                <w:szCs w:val="28"/>
              </w:rPr>
              <w:t>0</w:t>
            </w:r>
          </w:p>
        </w:tc>
        <w:tc>
          <w:tcPr>
            <w:tcW w:w="1134" w:type="dxa"/>
          </w:tcPr>
          <w:p w:rsidR="00270C21" w:rsidRPr="008B3FF6" w:rsidRDefault="00270C21" w:rsidP="00FF7663">
            <w:pPr>
              <w:pStyle w:val="a3"/>
              <w:ind w:left="-426" w:firstLine="426"/>
              <w:jc w:val="both"/>
              <w:rPr>
                <w:rFonts w:ascii="Times New Roman" w:hAnsi="Times New Roman" w:cs="Times New Roman"/>
                <w:sz w:val="28"/>
                <w:szCs w:val="28"/>
              </w:rPr>
            </w:pPr>
            <w:r w:rsidRPr="008B3FF6">
              <w:rPr>
                <w:rFonts w:ascii="Times New Roman" w:hAnsi="Times New Roman" w:cs="Times New Roman"/>
                <w:sz w:val="28"/>
                <w:szCs w:val="28"/>
              </w:rPr>
              <w:t>0</w:t>
            </w:r>
          </w:p>
        </w:tc>
        <w:tc>
          <w:tcPr>
            <w:tcW w:w="958" w:type="dxa"/>
          </w:tcPr>
          <w:p w:rsidR="00270C21" w:rsidRPr="008B3FF6" w:rsidRDefault="008B3FF6" w:rsidP="00023643">
            <w:pPr>
              <w:pStyle w:val="a3"/>
              <w:ind w:left="-426" w:firstLine="426"/>
              <w:jc w:val="both"/>
              <w:rPr>
                <w:rFonts w:ascii="Times New Roman" w:hAnsi="Times New Roman" w:cs="Times New Roman"/>
                <w:sz w:val="28"/>
                <w:szCs w:val="28"/>
              </w:rPr>
            </w:pPr>
            <w:r w:rsidRPr="008B3FF6">
              <w:rPr>
                <w:rFonts w:ascii="Times New Roman" w:hAnsi="Times New Roman" w:cs="Times New Roman"/>
                <w:sz w:val="28"/>
                <w:szCs w:val="28"/>
              </w:rPr>
              <w:t>0</w:t>
            </w:r>
          </w:p>
        </w:tc>
      </w:tr>
      <w:tr w:rsidR="00270C21" w:rsidRPr="00EF1828" w:rsidTr="002B5A1E">
        <w:tc>
          <w:tcPr>
            <w:tcW w:w="675" w:type="dxa"/>
          </w:tcPr>
          <w:p w:rsidR="00270C21" w:rsidRPr="00270C21" w:rsidRDefault="00270C21" w:rsidP="00023643">
            <w:pPr>
              <w:pStyle w:val="a3"/>
              <w:ind w:left="-426" w:firstLine="426"/>
              <w:jc w:val="both"/>
              <w:rPr>
                <w:rFonts w:ascii="Times New Roman" w:hAnsi="Times New Roman" w:cs="Times New Roman"/>
                <w:sz w:val="28"/>
                <w:szCs w:val="28"/>
              </w:rPr>
            </w:pPr>
            <w:r w:rsidRPr="00270C21">
              <w:rPr>
                <w:rFonts w:ascii="Times New Roman" w:hAnsi="Times New Roman" w:cs="Times New Roman"/>
                <w:sz w:val="28"/>
                <w:szCs w:val="28"/>
              </w:rPr>
              <w:t>5</w:t>
            </w:r>
          </w:p>
        </w:tc>
        <w:tc>
          <w:tcPr>
            <w:tcW w:w="4535" w:type="dxa"/>
          </w:tcPr>
          <w:p w:rsidR="00270C21" w:rsidRPr="00270C21" w:rsidRDefault="00270C21" w:rsidP="00151466">
            <w:pPr>
              <w:pStyle w:val="a3"/>
              <w:ind w:left="34" w:firstLine="283"/>
              <w:jc w:val="both"/>
              <w:rPr>
                <w:rFonts w:ascii="Times New Roman" w:hAnsi="Times New Roman" w:cs="Times New Roman"/>
              </w:rPr>
            </w:pPr>
            <w:r w:rsidRPr="00270C21">
              <w:rPr>
                <w:rFonts w:ascii="Times New Roman" w:hAnsi="Times New Roman" w:cs="Times New Roman"/>
              </w:rPr>
              <w:t>Управление образования администрации Чебулинского муниципального округа</w:t>
            </w:r>
          </w:p>
        </w:tc>
        <w:tc>
          <w:tcPr>
            <w:tcW w:w="1135" w:type="dxa"/>
          </w:tcPr>
          <w:p w:rsidR="00270C21" w:rsidRPr="008B3FF6" w:rsidRDefault="00270C21" w:rsidP="00B943BA">
            <w:pPr>
              <w:pStyle w:val="a3"/>
              <w:ind w:left="-426" w:firstLine="426"/>
              <w:jc w:val="both"/>
              <w:rPr>
                <w:rFonts w:ascii="Times New Roman" w:hAnsi="Times New Roman" w:cs="Times New Roman"/>
                <w:sz w:val="28"/>
                <w:szCs w:val="28"/>
              </w:rPr>
            </w:pPr>
            <w:r w:rsidRPr="008B3FF6">
              <w:rPr>
                <w:rFonts w:ascii="Times New Roman" w:hAnsi="Times New Roman" w:cs="Times New Roman"/>
                <w:sz w:val="28"/>
                <w:szCs w:val="28"/>
              </w:rPr>
              <w:t>0</w:t>
            </w:r>
          </w:p>
        </w:tc>
        <w:tc>
          <w:tcPr>
            <w:tcW w:w="992" w:type="dxa"/>
          </w:tcPr>
          <w:p w:rsidR="00270C21" w:rsidRPr="008B3FF6" w:rsidRDefault="00270C21" w:rsidP="004C6D40">
            <w:pPr>
              <w:pStyle w:val="a3"/>
              <w:ind w:left="-426" w:firstLine="426"/>
              <w:jc w:val="both"/>
              <w:rPr>
                <w:rFonts w:ascii="Times New Roman" w:hAnsi="Times New Roman" w:cs="Times New Roman"/>
                <w:sz w:val="28"/>
                <w:szCs w:val="28"/>
              </w:rPr>
            </w:pPr>
            <w:r w:rsidRPr="008B3FF6">
              <w:rPr>
                <w:rFonts w:ascii="Times New Roman" w:hAnsi="Times New Roman" w:cs="Times New Roman"/>
                <w:sz w:val="28"/>
                <w:szCs w:val="28"/>
              </w:rPr>
              <w:t>0</w:t>
            </w:r>
          </w:p>
        </w:tc>
        <w:tc>
          <w:tcPr>
            <w:tcW w:w="1134" w:type="dxa"/>
          </w:tcPr>
          <w:p w:rsidR="00270C21" w:rsidRPr="008B3FF6" w:rsidRDefault="00270C21" w:rsidP="00FF7663">
            <w:pPr>
              <w:pStyle w:val="a3"/>
              <w:ind w:left="-426" w:firstLine="426"/>
              <w:jc w:val="both"/>
              <w:rPr>
                <w:rFonts w:ascii="Times New Roman" w:hAnsi="Times New Roman" w:cs="Times New Roman"/>
                <w:sz w:val="28"/>
                <w:szCs w:val="28"/>
              </w:rPr>
            </w:pPr>
            <w:r w:rsidRPr="008B3FF6">
              <w:rPr>
                <w:rFonts w:ascii="Times New Roman" w:hAnsi="Times New Roman" w:cs="Times New Roman"/>
                <w:sz w:val="28"/>
                <w:szCs w:val="28"/>
              </w:rPr>
              <w:t>1</w:t>
            </w:r>
          </w:p>
        </w:tc>
        <w:tc>
          <w:tcPr>
            <w:tcW w:w="958" w:type="dxa"/>
          </w:tcPr>
          <w:p w:rsidR="00270C21" w:rsidRPr="008B3FF6" w:rsidRDefault="008B3FF6" w:rsidP="00023643">
            <w:pPr>
              <w:pStyle w:val="a3"/>
              <w:ind w:left="-426" w:firstLine="426"/>
              <w:jc w:val="both"/>
              <w:rPr>
                <w:rFonts w:ascii="Times New Roman" w:hAnsi="Times New Roman" w:cs="Times New Roman"/>
                <w:sz w:val="28"/>
                <w:szCs w:val="28"/>
              </w:rPr>
            </w:pPr>
            <w:r w:rsidRPr="008B3FF6">
              <w:rPr>
                <w:rFonts w:ascii="Times New Roman" w:hAnsi="Times New Roman" w:cs="Times New Roman"/>
                <w:sz w:val="28"/>
                <w:szCs w:val="28"/>
              </w:rPr>
              <w:t>0</w:t>
            </w:r>
          </w:p>
        </w:tc>
      </w:tr>
      <w:tr w:rsidR="00270C21" w:rsidRPr="00EF1828" w:rsidTr="002B5A1E">
        <w:tc>
          <w:tcPr>
            <w:tcW w:w="675" w:type="dxa"/>
          </w:tcPr>
          <w:p w:rsidR="00270C21" w:rsidRPr="00270C21" w:rsidRDefault="00270C21" w:rsidP="00151466">
            <w:pPr>
              <w:pStyle w:val="a3"/>
              <w:ind w:left="-426" w:firstLine="426"/>
              <w:jc w:val="both"/>
              <w:rPr>
                <w:rFonts w:ascii="Times New Roman" w:hAnsi="Times New Roman" w:cs="Times New Roman"/>
                <w:sz w:val="28"/>
                <w:szCs w:val="28"/>
              </w:rPr>
            </w:pPr>
            <w:r w:rsidRPr="00270C21">
              <w:rPr>
                <w:rFonts w:ascii="Times New Roman" w:hAnsi="Times New Roman" w:cs="Times New Roman"/>
                <w:sz w:val="28"/>
                <w:szCs w:val="28"/>
              </w:rPr>
              <w:t>6</w:t>
            </w:r>
          </w:p>
        </w:tc>
        <w:tc>
          <w:tcPr>
            <w:tcW w:w="4535" w:type="dxa"/>
          </w:tcPr>
          <w:p w:rsidR="00270C21" w:rsidRPr="00270C21" w:rsidRDefault="00270C21" w:rsidP="00151466">
            <w:pPr>
              <w:pStyle w:val="a3"/>
              <w:ind w:left="34" w:firstLine="283"/>
              <w:jc w:val="both"/>
              <w:rPr>
                <w:rFonts w:ascii="Times New Roman" w:hAnsi="Times New Roman" w:cs="Times New Roman"/>
              </w:rPr>
            </w:pPr>
            <w:r w:rsidRPr="00270C21">
              <w:rPr>
                <w:rFonts w:ascii="Times New Roman" w:hAnsi="Times New Roman" w:cs="Times New Roman"/>
              </w:rPr>
              <w:t>Управление культуры администрации Чебулинского муниципального округа</w:t>
            </w:r>
          </w:p>
        </w:tc>
        <w:tc>
          <w:tcPr>
            <w:tcW w:w="1135" w:type="dxa"/>
          </w:tcPr>
          <w:p w:rsidR="00270C21" w:rsidRPr="008B3FF6" w:rsidRDefault="00270C21" w:rsidP="00B943BA">
            <w:pPr>
              <w:pStyle w:val="a3"/>
              <w:ind w:left="-426" w:firstLine="426"/>
              <w:jc w:val="both"/>
              <w:rPr>
                <w:rFonts w:ascii="Times New Roman" w:hAnsi="Times New Roman" w:cs="Times New Roman"/>
                <w:sz w:val="28"/>
                <w:szCs w:val="28"/>
              </w:rPr>
            </w:pPr>
            <w:r w:rsidRPr="008B3FF6">
              <w:rPr>
                <w:rFonts w:ascii="Times New Roman" w:hAnsi="Times New Roman" w:cs="Times New Roman"/>
                <w:sz w:val="28"/>
                <w:szCs w:val="28"/>
              </w:rPr>
              <w:t>0</w:t>
            </w:r>
          </w:p>
        </w:tc>
        <w:tc>
          <w:tcPr>
            <w:tcW w:w="992" w:type="dxa"/>
          </w:tcPr>
          <w:p w:rsidR="00270C21" w:rsidRPr="008B3FF6" w:rsidRDefault="00270C21" w:rsidP="004C6D40">
            <w:pPr>
              <w:pStyle w:val="a3"/>
              <w:ind w:left="-426" w:firstLine="426"/>
              <w:jc w:val="both"/>
              <w:rPr>
                <w:rFonts w:ascii="Times New Roman" w:hAnsi="Times New Roman" w:cs="Times New Roman"/>
                <w:sz w:val="28"/>
                <w:szCs w:val="28"/>
              </w:rPr>
            </w:pPr>
            <w:r w:rsidRPr="008B3FF6">
              <w:rPr>
                <w:rFonts w:ascii="Times New Roman" w:hAnsi="Times New Roman" w:cs="Times New Roman"/>
                <w:sz w:val="28"/>
                <w:szCs w:val="28"/>
              </w:rPr>
              <w:t>0</w:t>
            </w:r>
          </w:p>
        </w:tc>
        <w:tc>
          <w:tcPr>
            <w:tcW w:w="1134" w:type="dxa"/>
          </w:tcPr>
          <w:p w:rsidR="00270C21" w:rsidRPr="008B3FF6" w:rsidRDefault="00270C21" w:rsidP="00FF7663">
            <w:pPr>
              <w:pStyle w:val="a3"/>
              <w:ind w:left="-426" w:firstLine="426"/>
              <w:jc w:val="both"/>
              <w:rPr>
                <w:rFonts w:ascii="Times New Roman" w:hAnsi="Times New Roman" w:cs="Times New Roman"/>
                <w:sz w:val="28"/>
                <w:szCs w:val="28"/>
              </w:rPr>
            </w:pPr>
            <w:r w:rsidRPr="008B3FF6">
              <w:rPr>
                <w:rFonts w:ascii="Times New Roman" w:hAnsi="Times New Roman" w:cs="Times New Roman"/>
                <w:sz w:val="28"/>
                <w:szCs w:val="28"/>
              </w:rPr>
              <w:t>0</w:t>
            </w:r>
          </w:p>
        </w:tc>
        <w:tc>
          <w:tcPr>
            <w:tcW w:w="958" w:type="dxa"/>
          </w:tcPr>
          <w:p w:rsidR="00270C21" w:rsidRPr="008B3FF6" w:rsidRDefault="008B3FF6" w:rsidP="00023643">
            <w:pPr>
              <w:pStyle w:val="a3"/>
              <w:ind w:left="-426" w:firstLine="426"/>
              <w:jc w:val="both"/>
              <w:rPr>
                <w:rFonts w:ascii="Times New Roman" w:hAnsi="Times New Roman" w:cs="Times New Roman"/>
                <w:sz w:val="28"/>
                <w:szCs w:val="28"/>
              </w:rPr>
            </w:pPr>
            <w:r w:rsidRPr="008B3FF6">
              <w:rPr>
                <w:rFonts w:ascii="Times New Roman" w:hAnsi="Times New Roman" w:cs="Times New Roman"/>
                <w:sz w:val="28"/>
                <w:szCs w:val="28"/>
              </w:rPr>
              <w:t>0</w:t>
            </w:r>
          </w:p>
        </w:tc>
      </w:tr>
      <w:tr w:rsidR="00270C21" w:rsidRPr="00EF1828" w:rsidTr="002B5A1E">
        <w:tc>
          <w:tcPr>
            <w:tcW w:w="675" w:type="dxa"/>
          </w:tcPr>
          <w:p w:rsidR="00270C21" w:rsidRPr="00270C21" w:rsidRDefault="00270C21" w:rsidP="00151466">
            <w:pPr>
              <w:pStyle w:val="a3"/>
              <w:ind w:left="-426" w:firstLine="426"/>
              <w:jc w:val="both"/>
              <w:rPr>
                <w:rFonts w:ascii="Times New Roman" w:hAnsi="Times New Roman" w:cs="Times New Roman"/>
                <w:sz w:val="28"/>
                <w:szCs w:val="28"/>
              </w:rPr>
            </w:pPr>
            <w:r w:rsidRPr="00270C21">
              <w:rPr>
                <w:rFonts w:ascii="Times New Roman" w:hAnsi="Times New Roman" w:cs="Times New Roman"/>
                <w:sz w:val="28"/>
                <w:szCs w:val="28"/>
              </w:rPr>
              <w:t>7</w:t>
            </w:r>
          </w:p>
        </w:tc>
        <w:tc>
          <w:tcPr>
            <w:tcW w:w="4535" w:type="dxa"/>
          </w:tcPr>
          <w:p w:rsidR="00270C21" w:rsidRPr="00270C21" w:rsidRDefault="00270C21" w:rsidP="00151466">
            <w:pPr>
              <w:pStyle w:val="a3"/>
              <w:ind w:left="34" w:firstLine="283"/>
              <w:jc w:val="both"/>
              <w:rPr>
                <w:rFonts w:ascii="Times New Roman" w:hAnsi="Times New Roman" w:cs="Times New Roman"/>
              </w:rPr>
            </w:pPr>
            <w:r w:rsidRPr="00270C21">
              <w:rPr>
                <w:rFonts w:ascii="Times New Roman" w:hAnsi="Times New Roman" w:cs="Times New Roman"/>
              </w:rPr>
              <w:t>Администрация Чебулинского муниципального округа</w:t>
            </w:r>
          </w:p>
        </w:tc>
        <w:tc>
          <w:tcPr>
            <w:tcW w:w="1135" w:type="dxa"/>
          </w:tcPr>
          <w:p w:rsidR="00270C21" w:rsidRPr="00270C21" w:rsidRDefault="00270C21" w:rsidP="00B943BA">
            <w:pPr>
              <w:pStyle w:val="a3"/>
              <w:ind w:left="-426" w:firstLine="426"/>
              <w:jc w:val="both"/>
              <w:rPr>
                <w:rFonts w:ascii="Times New Roman" w:hAnsi="Times New Roman" w:cs="Times New Roman"/>
                <w:sz w:val="28"/>
                <w:szCs w:val="28"/>
              </w:rPr>
            </w:pPr>
            <w:r w:rsidRPr="00270C21">
              <w:rPr>
                <w:rFonts w:ascii="Times New Roman" w:hAnsi="Times New Roman" w:cs="Times New Roman"/>
                <w:sz w:val="28"/>
                <w:szCs w:val="28"/>
              </w:rPr>
              <w:t>0</w:t>
            </w:r>
          </w:p>
        </w:tc>
        <w:tc>
          <w:tcPr>
            <w:tcW w:w="992" w:type="dxa"/>
          </w:tcPr>
          <w:p w:rsidR="00270C21" w:rsidRPr="00270C21" w:rsidRDefault="00270C21" w:rsidP="004C6D40">
            <w:pPr>
              <w:pStyle w:val="a3"/>
              <w:ind w:left="-426" w:firstLine="426"/>
              <w:jc w:val="both"/>
              <w:rPr>
                <w:rFonts w:ascii="Times New Roman" w:hAnsi="Times New Roman" w:cs="Times New Roman"/>
                <w:sz w:val="28"/>
                <w:szCs w:val="28"/>
              </w:rPr>
            </w:pPr>
            <w:r w:rsidRPr="00270C21">
              <w:rPr>
                <w:rFonts w:ascii="Times New Roman" w:hAnsi="Times New Roman" w:cs="Times New Roman"/>
                <w:sz w:val="28"/>
                <w:szCs w:val="28"/>
              </w:rPr>
              <w:t>0</w:t>
            </w:r>
          </w:p>
        </w:tc>
        <w:tc>
          <w:tcPr>
            <w:tcW w:w="1134" w:type="dxa"/>
          </w:tcPr>
          <w:p w:rsidR="00270C21" w:rsidRPr="00270C21" w:rsidRDefault="00270C21" w:rsidP="00FF7663">
            <w:pPr>
              <w:pStyle w:val="a3"/>
              <w:ind w:left="-426" w:firstLine="426"/>
              <w:jc w:val="both"/>
              <w:rPr>
                <w:rFonts w:ascii="Times New Roman" w:hAnsi="Times New Roman" w:cs="Times New Roman"/>
                <w:sz w:val="28"/>
                <w:szCs w:val="28"/>
              </w:rPr>
            </w:pPr>
            <w:r w:rsidRPr="00270C21">
              <w:rPr>
                <w:rFonts w:ascii="Times New Roman" w:hAnsi="Times New Roman" w:cs="Times New Roman"/>
                <w:sz w:val="28"/>
                <w:szCs w:val="28"/>
              </w:rPr>
              <w:t>0</w:t>
            </w:r>
          </w:p>
        </w:tc>
        <w:tc>
          <w:tcPr>
            <w:tcW w:w="958" w:type="dxa"/>
          </w:tcPr>
          <w:p w:rsidR="00270C21" w:rsidRPr="00270C21" w:rsidRDefault="00270C21" w:rsidP="00023643">
            <w:pPr>
              <w:pStyle w:val="a3"/>
              <w:ind w:left="-426" w:firstLine="426"/>
              <w:jc w:val="both"/>
              <w:rPr>
                <w:rFonts w:ascii="Times New Roman" w:hAnsi="Times New Roman" w:cs="Times New Roman"/>
                <w:sz w:val="28"/>
                <w:szCs w:val="28"/>
              </w:rPr>
            </w:pPr>
            <w:r w:rsidRPr="00270C21">
              <w:rPr>
                <w:rFonts w:ascii="Times New Roman" w:hAnsi="Times New Roman" w:cs="Times New Roman"/>
                <w:sz w:val="28"/>
                <w:szCs w:val="28"/>
              </w:rPr>
              <w:t>0</w:t>
            </w:r>
          </w:p>
        </w:tc>
      </w:tr>
      <w:tr w:rsidR="00270C21" w:rsidRPr="00EF1828" w:rsidTr="002B5A1E">
        <w:tc>
          <w:tcPr>
            <w:tcW w:w="675" w:type="dxa"/>
          </w:tcPr>
          <w:p w:rsidR="00270C21" w:rsidRPr="00270C21" w:rsidRDefault="00270C21" w:rsidP="00151466">
            <w:pPr>
              <w:pStyle w:val="a3"/>
              <w:ind w:left="-426" w:firstLine="426"/>
              <w:jc w:val="both"/>
              <w:rPr>
                <w:rFonts w:ascii="Times New Roman" w:hAnsi="Times New Roman" w:cs="Times New Roman"/>
                <w:sz w:val="28"/>
                <w:szCs w:val="28"/>
              </w:rPr>
            </w:pPr>
            <w:r w:rsidRPr="00270C21">
              <w:rPr>
                <w:rFonts w:ascii="Times New Roman" w:hAnsi="Times New Roman" w:cs="Times New Roman"/>
                <w:sz w:val="28"/>
                <w:szCs w:val="28"/>
              </w:rPr>
              <w:t>8</w:t>
            </w:r>
          </w:p>
        </w:tc>
        <w:tc>
          <w:tcPr>
            <w:tcW w:w="4535" w:type="dxa"/>
          </w:tcPr>
          <w:p w:rsidR="00270C21" w:rsidRPr="00270C21" w:rsidRDefault="00270C21" w:rsidP="00151466">
            <w:pPr>
              <w:pStyle w:val="a3"/>
              <w:ind w:left="34" w:firstLine="283"/>
              <w:jc w:val="both"/>
              <w:rPr>
                <w:rFonts w:ascii="Times New Roman" w:hAnsi="Times New Roman" w:cs="Times New Roman"/>
              </w:rPr>
            </w:pPr>
            <w:r w:rsidRPr="00270C21">
              <w:rPr>
                <w:rFonts w:ascii="Times New Roman" w:hAnsi="Times New Roman" w:cs="Times New Roman"/>
              </w:rPr>
              <w:t>Финансовое управление Чебулинского округа</w:t>
            </w:r>
          </w:p>
        </w:tc>
        <w:tc>
          <w:tcPr>
            <w:tcW w:w="1135" w:type="dxa"/>
          </w:tcPr>
          <w:p w:rsidR="00270C21" w:rsidRPr="00766849" w:rsidRDefault="00270C21" w:rsidP="00B943BA">
            <w:pPr>
              <w:pStyle w:val="a3"/>
              <w:ind w:left="-426" w:firstLine="426"/>
              <w:jc w:val="both"/>
              <w:rPr>
                <w:rFonts w:ascii="Times New Roman" w:hAnsi="Times New Roman" w:cs="Times New Roman"/>
                <w:sz w:val="28"/>
                <w:szCs w:val="28"/>
              </w:rPr>
            </w:pPr>
            <w:r w:rsidRPr="00766849">
              <w:rPr>
                <w:rFonts w:ascii="Times New Roman" w:hAnsi="Times New Roman" w:cs="Times New Roman"/>
                <w:sz w:val="28"/>
                <w:szCs w:val="28"/>
              </w:rPr>
              <w:t>0</w:t>
            </w:r>
          </w:p>
        </w:tc>
        <w:tc>
          <w:tcPr>
            <w:tcW w:w="992" w:type="dxa"/>
          </w:tcPr>
          <w:p w:rsidR="00270C21" w:rsidRPr="00766849" w:rsidRDefault="00270C21" w:rsidP="004C6D40">
            <w:pPr>
              <w:pStyle w:val="a3"/>
              <w:ind w:left="-426" w:firstLine="426"/>
              <w:jc w:val="both"/>
              <w:rPr>
                <w:rFonts w:ascii="Times New Roman" w:hAnsi="Times New Roman" w:cs="Times New Roman"/>
                <w:sz w:val="28"/>
                <w:szCs w:val="28"/>
              </w:rPr>
            </w:pPr>
            <w:r w:rsidRPr="00766849">
              <w:rPr>
                <w:rFonts w:ascii="Times New Roman" w:hAnsi="Times New Roman" w:cs="Times New Roman"/>
                <w:sz w:val="28"/>
                <w:szCs w:val="28"/>
              </w:rPr>
              <w:t>0</w:t>
            </w:r>
          </w:p>
        </w:tc>
        <w:tc>
          <w:tcPr>
            <w:tcW w:w="1134" w:type="dxa"/>
          </w:tcPr>
          <w:p w:rsidR="00270C21" w:rsidRPr="00766849" w:rsidRDefault="00270C21" w:rsidP="00FF7663">
            <w:pPr>
              <w:pStyle w:val="a3"/>
              <w:ind w:left="-426" w:firstLine="426"/>
              <w:jc w:val="both"/>
              <w:rPr>
                <w:rFonts w:ascii="Times New Roman" w:hAnsi="Times New Roman" w:cs="Times New Roman"/>
                <w:sz w:val="28"/>
                <w:szCs w:val="28"/>
              </w:rPr>
            </w:pPr>
            <w:r w:rsidRPr="00766849">
              <w:rPr>
                <w:rFonts w:ascii="Times New Roman" w:hAnsi="Times New Roman" w:cs="Times New Roman"/>
                <w:sz w:val="28"/>
                <w:szCs w:val="28"/>
              </w:rPr>
              <w:t>0</w:t>
            </w:r>
          </w:p>
        </w:tc>
        <w:tc>
          <w:tcPr>
            <w:tcW w:w="958" w:type="dxa"/>
          </w:tcPr>
          <w:p w:rsidR="00270C21" w:rsidRPr="00766849" w:rsidRDefault="00766849" w:rsidP="00023643">
            <w:pPr>
              <w:pStyle w:val="a3"/>
              <w:ind w:left="-426" w:firstLine="426"/>
              <w:jc w:val="both"/>
              <w:rPr>
                <w:rFonts w:ascii="Times New Roman" w:hAnsi="Times New Roman" w:cs="Times New Roman"/>
                <w:sz w:val="28"/>
                <w:szCs w:val="28"/>
              </w:rPr>
            </w:pPr>
            <w:r w:rsidRPr="00766849">
              <w:rPr>
                <w:rFonts w:ascii="Times New Roman" w:hAnsi="Times New Roman" w:cs="Times New Roman"/>
                <w:sz w:val="28"/>
                <w:szCs w:val="28"/>
              </w:rPr>
              <w:t>0</w:t>
            </w:r>
          </w:p>
        </w:tc>
      </w:tr>
    </w:tbl>
    <w:p w:rsidR="00B4194D" w:rsidRPr="00EF1828" w:rsidRDefault="00B4194D" w:rsidP="00023643">
      <w:pPr>
        <w:pStyle w:val="a3"/>
        <w:ind w:left="-426" w:firstLine="426"/>
        <w:jc w:val="both"/>
        <w:rPr>
          <w:rFonts w:ascii="Times New Roman" w:hAnsi="Times New Roman" w:cs="Times New Roman"/>
          <w:color w:val="FF0000"/>
          <w:sz w:val="28"/>
          <w:szCs w:val="28"/>
        </w:rPr>
      </w:pPr>
    </w:p>
    <w:p w:rsidR="00330A80" w:rsidRPr="00270C21" w:rsidRDefault="00330A80" w:rsidP="00023643">
      <w:pPr>
        <w:pStyle w:val="a3"/>
        <w:ind w:left="-426" w:firstLine="426"/>
        <w:jc w:val="both"/>
        <w:rPr>
          <w:rFonts w:ascii="Times New Roman" w:hAnsi="Times New Roman" w:cs="Times New Roman"/>
          <w:sz w:val="28"/>
          <w:szCs w:val="28"/>
        </w:rPr>
      </w:pPr>
      <w:r w:rsidRPr="00270C21">
        <w:rPr>
          <w:rFonts w:ascii="Times New Roman" w:hAnsi="Times New Roman" w:cs="Times New Roman"/>
          <w:sz w:val="28"/>
          <w:szCs w:val="28"/>
        </w:rPr>
        <w:t>Поступившие жалобы рассматривались в Управлении Федеральной антимонопольной службы по Кемеровской области и были признаны не обоснованными.</w:t>
      </w:r>
    </w:p>
    <w:p w:rsidR="00C02C5E" w:rsidRPr="00270C21" w:rsidRDefault="00C02C5E" w:rsidP="00023643">
      <w:pPr>
        <w:pStyle w:val="a3"/>
        <w:ind w:left="-426" w:firstLine="426"/>
        <w:jc w:val="both"/>
        <w:rPr>
          <w:rFonts w:ascii="Times New Roman" w:hAnsi="Times New Roman" w:cs="Times New Roman"/>
          <w:sz w:val="28"/>
          <w:szCs w:val="28"/>
        </w:rPr>
      </w:pPr>
      <w:r w:rsidRPr="00270C21">
        <w:rPr>
          <w:rFonts w:ascii="Times New Roman" w:hAnsi="Times New Roman" w:cs="Times New Roman"/>
          <w:sz w:val="28"/>
          <w:szCs w:val="28"/>
        </w:rPr>
        <w:t>По результатам мониторинга и анализа практики применения антимонопольными органами антимонопольного законодательства, нарушений в деятельности администрации Чебулинского муниципального округа не выявлено.</w:t>
      </w:r>
    </w:p>
    <w:p w:rsidR="00C02C5E" w:rsidRDefault="00C02C5E" w:rsidP="00023643">
      <w:pPr>
        <w:pStyle w:val="a3"/>
        <w:numPr>
          <w:ilvl w:val="1"/>
          <w:numId w:val="1"/>
        </w:numPr>
        <w:ind w:left="-426" w:firstLine="426"/>
        <w:jc w:val="both"/>
        <w:rPr>
          <w:rFonts w:ascii="Times New Roman" w:hAnsi="Times New Roman" w:cs="Times New Roman"/>
          <w:b/>
          <w:sz w:val="28"/>
          <w:szCs w:val="28"/>
        </w:rPr>
      </w:pPr>
      <w:r w:rsidRPr="00782DBD">
        <w:rPr>
          <w:rFonts w:ascii="Times New Roman" w:hAnsi="Times New Roman" w:cs="Times New Roman"/>
          <w:b/>
          <w:sz w:val="28"/>
          <w:szCs w:val="28"/>
        </w:rPr>
        <w:t>Ме</w:t>
      </w:r>
      <w:r w:rsidR="00782DBD" w:rsidRPr="00782DBD">
        <w:rPr>
          <w:rFonts w:ascii="Times New Roman" w:hAnsi="Times New Roman" w:cs="Times New Roman"/>
          <w:b/>
          <w:sz w:val="28"/>
          <w:szCs w:val="28"/>
        </w:rPr>
        <w:t>роприятия по снижению рисков нарушения антимонопольного законодательства.</w:t>
      </w:r>
    </w:p>
    <w:p w:rsidR="00CA76E5" w:rsidRDefault="00782DBD" w:rsidP="00023643">
      <w:pPr>
        <w:pStyle w:val="a3"/>
        <w:ind w:left="-426" w:firstLine="426"/>
        <w:jc w:val="both"/>
        <w:rPr>
          <w:rFonts w:ascii="Times New Roman" w:hAnsi="Times New Roman" w:cs="Times New Roman"/>
          <w:sz w:val="28"/>
          <w:szCs w:val="28"/>
        </w:rPr>
      </w:pPr>
      <w:r>
        <w:rPr>
          <w:rFonts w:ascii="Times New Roman" w:hAnsi="Times New Roman" w:cs="Times New Roman"/>
          <w:sz w:val="28"/>
          <w:szCs w:val="28"/>
        </w:rPr>
        <w:t xml:space="preserve">В рамках снижения рисков нарушения антимонопольного законодательства. Сектор по кадрам и муниципальной службе администрации Чебулинского муниципального округа проводит ознакомление всех муниципальных </w:t>
      </w:r>
      <w:r w:rsidR="009C145F">
        <w:rPr>
          <w:rFonts w:ascii="Times New Roman" w:hAnsi="Times New Roman" w:cs="Times New Roman"/>
          <w:sz w:val="28"/>
          <w:szCs w:val="28"/>
        </w:rPr>
        <w:t>служащих администрации Чебулинского муниципального округа, а также граждан, поступивших на муниципальную службу в администрации Чебулинского муниципального округа, с «Положением об организации в администрации Чебулинского муниципального округа системы внутреннего обеспечения соответствия требованиям антимонопольного законодательства», утвержденным постановлением администрации Чебулинского муниципального округа от    №   -п «Об организации в администрации Чебулинского муниципального округа системы внутреннего обеспечения соответствия требованиям антимонопольного законодательства». Дальнейшая работа по ознакомлению граждан, поступающих на муниципальную</w:t>
      </w:r>
      <w:r w:rsidR="00CA76E5">
        <w:rPr>
          <w:rFonts w:ascii="Times New Roman" w:hAnsi="Times New Roman" w:cs="Times New Roman"/>
          <w:sz w:val="28"/>
          <w:szCs w:val="28"/>
        </w:rPr>
        <w:t xml:space="preserve"> службу администрации Чебулинского муниципального округа, будет проводиться на постоянной основе. </w:t>
      </w:r>
    </w:p>
    <w:p w:rsidR="00991416" w:rsidRDefault="00CA76E5" w:rsidP="00023643">
      <w:pPr>
        <w:pStyle w:val="a3"/>
        <w:ind w:left="-426" w:firstLine="426"/>
        <w:jc w:val="both"/>
        <w:rPr>
          <w:rFonts w:ascii="Times New Roman" w:hAnsi="Times New Roman" w:cs="Times New Roman"/>
          <w:sz w:val="28"/>
          <w:szCs w:val="28"/>
        </w:rPr>
      </w:pPr>
      <w:r>
        <w:rPr>
          <w:rFonts w:ascii="Times New Roman" w:hAnsi="Times New Roman" w:cs="Times New Roman"/>
          <w:sz w:val="28"/>
          <w:szCs w:val="28"/>
        </w:rPr>
        <w:t>Кадровые службы отраслевых (функци</w:t>
      </w:r>
      <w:r w:rsidR="003A55B5">
        <w:rPr>
          <w:rFonts w:ascii="Times New Roman" w:hAnsi="Times New Roman" w:cs="Times New Roman"/>
          <w:sz w:val="28"/>
          <w:szCs w:val="28"/>
        </w:rPr>
        <w:t>о</w:t>
      </w:r>
      <w:r>
        <w:rPr>
          <w:rFonts w:ascii="Times New Roman" w:hAnsi="Times New Roman" w:cs="Times New Roman"/>
          <w:sz w:val="28"/>
          <w:szCs w:val="28"/>
        </w:rPr>
        <w:t>нальных) органов администрации Чебулинского муниципального</w:t>
      </w:r>
      <w:r w:rsidR="003A55B5">
        <w:rPr>
          <w:rFonts w:ascii="Times New Roman" w:hAnsi="Times New Roman" w:cs="Times New Roman"/>
          <w:sz w:val="28"/>
          <w:szCs w:val="28"/>
        </w:rPr>
        <w:t xml:space="preserve"> округа, муниципальных казенных и бюджетных учреждений проводят ознакомление граждан, работающих и поступающих на работу, с «Положением</w:t>
      </w:r>
      <w:r w:rsidR="00991416">
        <w:rPr>
          <w:rFonts w:ascii="Times New Roman" w:hAnsi="Times New Roman" w:cs="Times New Roman"/>
          <w:sz w:val="28"/>
          <w:szCs w:val="28"/>
        </w:rPr>
        <w:t xml:space="preserve"> об организации в администрации Чебулинского муниципального округа системы внутреннего обеспечения соответствия требованиям антимонопольного законодательства».</w:t>
      </w:r>
    </w:p>
    <w:p w:rsidR="00991416" w:rsidRDefault="00991416" w:rsidP="00023643">
      <w:pPr>
        <w:pStyle w:val="a3"/>
        <w:ind w:left="-426" w:firstLine="426"/>
        <w:jc w:val="both"/>
        <w:rPr>
          <w:rFonts w:ascii="Times New Roman" w:hAnsi="Times New Roman" w:cs="Times New Roman"/>
          <w:sz w:val="28"/>
          <w:szCs w:val="28"/>
        </w:rPr>
      </w:pPr>
      <w:r>
        <w:rPr>
          <w:rFonts w:ascii="Times New Roman" w:hAnsi="Times New Roman" w:cs="Times New Roman"/>
          <w:sz w:val="28"/>
          <w:szCs w:val="28"/>
        </w:rPr>
        <w:t>За 202</w:t>
      </w:r>
      <w:r w:rsidR="00EF1828">
        <w:rPr>
          <w:rFonts w:ascii="Times New Roman" w:hAnsi="Times New Roman" w:cs="Times New Roman"/>
          <w:sz w:val="28"/>
          <w:szCs w:val="28"/>
        </w:rPr>
        <w:t>3</w:t>
      </w:r>
      <w:r>
        <w:rPr>
          <w:rFonts w:ascii="Times New Roman" w:hAnsi="Times New Roman" w:cs="Times New Roman"/>
          <w:sz w:val="28"/>
          <w:szCs w:val="28"/>
        </w:rPr>
        <w:t xml:space="preserve"> год обучение по программе повышения квалификации «Антимонопольный </w:t>
      </w:r>
      <w:proofErr w:type="spellStart"/>
      <w:r>
        <w:rPr>
          <w:rFonts w:ascii="Times New Roman" w:hAnsi="Times New Roman" w:cs="Times New Roman"/>
          <w:sz w:val="28"/>
          <w:szCs w:val="28"/>
        </w:rPr>
        <w:t>комплаенс</w:t>
      </w:r>
      <w:proofErr w:type="spellEnd"/>
      <w:r>
        <w:rPr>
          <w:rFonts w:ascii="Times New Roman" w:hAnsi="Times New Roman" w:cs="Times New Roman"/>
          <w:sz w:val="28"/>
          <w:szCs w:val="28"/>
        </w:rPr>
        <w:t>» не осуществлялось.</w:t>
      </w:r>
    </w:p>
    <w:p w:rsidR="00991416" w:rsidRDefault="00991416" w:rsidP="00023643">
      <w:pPr>
        <w:pStyle w:val="a3"/>
        <w:ind w:left="-426" w:firstLine="426"/>
        <w:jc w:val="both"/>
        <w:rPr>
          <w:rFonts w:ascii="Times New Roman" w:hAnsi="Times New Roman" w:cs="Times New Roman"/>
          <w:sz w:val="28"/>
          <w:szCs w:val="28"/>
        </w:rPr>
      </w:pPr>
    </w:p>
    <w:p w:rsidR="00B52EB4" w:rsidRDefault="00991416" w:rsidP="00023643">
      <w:pPr>
        <w:pStyle w:val="a3"/>
        <w:numPr>
          <w:ilvl w:val="1"/>
          <w:numId w:val="1"/>
        </w:numPr>
        <w:ind w:left="-426" w:firstLine="426"/>
        <w:jc w:val="both"/>
        <w:rPr>
          <w:rFonts w:ascii="Times New Roman" w:hAnsi="Times New Roman" w:cs="Times New Roman"/>
          <w:b/>
          <w:sz w:val="28"/>
          <w:szCs w:val="28"/>
        </w:rPr>
      </w:pPr>
      <w:r w:rsidRPr="00991416">
        <w:rPr>
          <w:rFonts w:ascii="Times New Roman" w:hAnsi="Times New Roman" w:cs="Times New Roman"/>
          <w:b/>
          <w:sz w:val="28"/>
          <w:szCs w:val="28"/>
        </w:rPr>
        <w:lastRenderedPageBreak/>
        <w:t>Проведение оценки эффективности разработанных и реализуемых мероприятий по снижению рисков нарушения антимонопольного законодательства</w:t>
      </w:r>
      <w:r w:rsidR="003A55B5" w:rsidRPr="00991416">
        <w:rPr>
          <w:rFonts w:ascii="Times New Roman" w:hAnsi="Times New Roman" w:cs="Times New Roman"/>
          <w:b/>
          <w:sz w:val="28"/>
          <w:szCs w:val="28"/>
        </w:rPr>
        <w:t xml:space="preserve"> </w:t>
      </w:r>
    </w:p>
    <w:p w:rsidR="00782DBD" w:rsidRDefault="00B52EB4" w:rsidP="00023643">
      <w:pPr>
        <w:pStyle w:val="a3"/>
        <w:ind w:left="-426" w:firstLine="426"/>
        <w:jc w:val="both"/>
        <w:rPr>
          <w:rFonts w:ascii="Times New Roman" w:hAnsi="Times New Roman" w:cs="Times New Roman"/>
          <w:sz w:val="28"/>
          <w:szCs w:val="28"/>
        </w:rPr>
      </w:pPr>
      <w:r w:rsidRPr="00B52EB4">
        <w:rPr>
          <w:rFonts w:ascii="Times New Roman" w:hAnsi="Times New Roman" w:cs="Times New Roman"/>
          <w:sz w:val="28"/>
          <w:szCs w:val="28"/>
        </w:rPr>
        <w:t>В рамках</w:t>
      </w:r>
      <w:r w:rsidR="00CA76E5" w:rsidRPr="00B52EB4">
        <w:rPr>
          <w:rFonts w:ascii="Times New Roman" w:hAnsi="Times New Roman" w:cs="Times New Roman"/>
          <w:sz w:val="28"/>
          <w:szCs w:val="28"/>
        </w:rPr>
        <w:t xml:space="preserve"> </w:t>
      </w:r>
      <w:r>
        <w:rPr>
          <w:rFonts w:ascii="Times New Roman" w:hAnsi="Times New Roman" w:cs="Times New Roman"/>
          <w:sz w:val="28"/>
          <w:szCs w:val="28"/>
        </w:rPr>
        <w:t xml:space="preserve">оценки эффективности антимонопольного </w:t>
      </w:r>
      <w:proofErr w:type="spellStart"/>
      <w:r>
        <w:rPr>
          <w:rFonts w:ascii="Times New Roman" w:hAnsi="Times New Roman" w:cs="Times New Roman"/>
          <w:sz w:val="28"/>
          <w:szCs w:val="28"/>
        </w:rPr>
        <w:t>комплаенса</w:t>
      </w:r>
      <w:proofErr w:type="spellEnd"/>
      <w:r>
        <w:rPr>
          <w:rFonts w:ascii="Times New Roman" w:hAnsi="Times New Roman" w:cs="Times New Roman"/>
          <w:sz w:val="28"/>
          <w:szCs w:val="28"/>
        </w:rPr>
        <w:t xml:space="preserve"> проведена оценка достижения следующих ключевых показателей эффективности функционирования антимонопольного </w:t>
      </w:r>
      <w:proofErr w:type="spellStart"/>
      <w:r>
        <w:rPr>
          <w:rFonts w:ascii="Times New Roman" w:hAnsi="Times New Roman" w:cs="Times New Roman"/>
          <w:sz w:val="28"/>
          <w:szCs w:val="28"/>
        </w:rPr>
        <w:t>комплаенса</w:t>
      </w:r>
      <w:proofErr w:type="spellEnd"/>
      <w:r>
        <w:rPr>
          <w:rFonts w:ascii="Times New Roman" w:hAnsi="Times New Roman" w:cs="Times New Roman"/>
          <w:sz w:val="28"/>
          <w:szCs w:val="28"/>
        </w:rPr>
        <w:t xml:space="preserve"> в соответствии с утвержденной методикой:</w:t>
      </w:r>
      <w:r w:rsidR="009C145F" w:rsidRPr="00B52EB4">
        <w:rPr>
          <w:rFonts w:ascii="Times New Roman" w:hAnsi="Times New Roman" w:cs="Times New Roman"/>
          <w:sz w:val="28"/>
          <w:szCs w:val="28"/>
        </w:rPr>
        <w:t xml:space="preserve"> </w:t>
      </w:r>
    </w:p>
    <w:p w:rsidR="00B52EB4" w:rsidRPr="00270C21" w:rsidRDefault="00B52EB4" w:rsidP="00023643">
      <w:pPr>
        <w:pStyle w:val="a3"/>
        <w:ind w:left="-426" w:firstLine="426"/>
        <w:jc w:val="both"/>
        <w:rPr>
          <w:rFonts w:ascii="Times New Roman" w:hAnsi="Times New Roman" w:cs="Times New Roman"/>
          <w:sz w:val="28"/>
          <w:szCs w:val="28"/>
        </w:rPr>
      </w:pPr>
      <w:r w:rsidRPr="00270C21">
        <w:rPr>
          <w:rFonts w:ascii="Times New Roman" w:hAnsi="Times New Roman" w:cs="Times New Roman"/>
          <w:sz w:val="28"/>
          <w:szCs w:val="28"/>
        </w:rPr>
        <w:t>- коэффициент снижения количества нарушений</w:t>
      </w:r>
      <w:r w:rsidR="00B733C8" w:rsidRPr="00270C21">
        <w:rPr>
          <w:rFonts w:ascii="Times New Roman" w:hAnsi="Times New Roman" w:cs="Times New Roman"/>
          <w:sz w:val="28"/>
          <w:szCs w:val="28"/>
        </w:rPr>
        <w:t xml:space="preserve"> антимонопольного законодательства по сравнению с 20</w:t>
      </w:r>
      <w:r w:rsidR="00270C21" w:rsidRPr="00270C21">
        <w:rPr>
          <w:rFonts w:ascii="Times New Roman" w:hAnsi="Times New Roman" w:cs="Times New Roman"/>
          <w:sz w:val="28"/>
          <w:szCs w:val="28"/>
        </w:rPr>
        <w:t>20</w:t>
      </w:r>
      <w:r w:rsidR="00B733C8" w:rsidRPr="00270C21">
        <w:rPr>
          <w:rFonts w:ascii="Times New Roman" w:hAnsi="Times New Roman" w:cs="Times New Roman"/>
          <w:sz w:val="28"/>
          <w:szCs w:val="28"/>
        </w:rPr>
        <w:t xml:space="preserve"> годом равен </w:t>
      </w:r>
      <w:r w:rsidR="00330A80" w:rsidRPr="00270C21">
        <w:rPr>
          <w:rFonts w:ascii="Times New Roman" w:hAnsi="Times New Roman" w:cs="Times New Roman"/>
          <w:sz w:val="28"/>
          <w:szCs w:val="28"/>
        </w:rPr>
        <w:t>0</w:t>
      </w:r>
      <w:r w:rsidR="00B733C8" w:rsidRPr="00270C21">
        <w:rPr>
          <w:rFonts w:ascii="Times New Roman" w:hAnsi="Times New Roman" w:cs="Times New Roman"/>
          <w:sz w:val="28"/>
          <w:szCs w:val="28"/>
        </w:rPr>
        <w:t xml:space="preserve"> (в 20</w:t>
      </w:r>
      <w:r w:rsidR="00270C21" w:rsidRPr="00270C21">
        <w:rPr>
          <w:rFonts w:ascii="Times New Roman" w:hAnsi="Times New Roman" w:cs="Times New Roman"/>
          <w:sz w:val="28"/>
          <w:szCs w:val="28"/>
        </w:rPr>
        <w:t>20</w:t>
      </w:r>
      <w:r w:rsidR="00B733C8" w:rsidRPr="00270C21">
        <w:rPr>
          <w:rFonts w:ascii="Times New Roman" w:hAnsi="Times New Roman" w:cs="Times New Roman"/>
          <w:sz w:val="28"/>
          <w:szCs w:val="28"/>
        </w:rPr>
        <w:t xml:space="preserve"> году нарушений антимонопольного законодательства со стороны администрации Чебулинского муниципального округа выявлено не было, в 202</w:t>
      </w:r>
      <w:r w:rsidR="00270C21" w:rsidRPr="00270C21">
        <w:rPr>
          <w:rFonts w:ascii="Times New Roman" w:hAnsi="Times New Roman" w:cs="Times New Roman"/>
          <w:sz w:val="28"/>
          <w:szCs w:val="28"/>
        </w:rPr>
        <w:t>3</w:t>
      </w:r>
      <w:r w:rsidR="00B733C8" w:rsidRPr="00270C21">
        <w:rPr>
          <w:rFonts w:ascii="Times New Roman" w:hAnsi="Times New Roman" w:cs="Times New Roman"/>
          <w:sz w:val="28"/>
          <w:szCs w:val="28"/>
        </w:rPr>
        <w:t xml:space="preserve"> году нарушений антимонопольного законодательства со стороны администрации Чебулинского муниципального округа выявлено не было). По отраслевым (функциональным) органам коэффициент снижения количества нарушений антимонопольного законодательства по сравнению с 20</w:t>
      </w:r>
      <w:r w:rsidR="00270C21" w:rsidRPr="00270C21">
        <w:rPr>
          <w:rFonts w:ascii="Times New Roman" w:hAnsi="Times New Roman" w:cs="Times New Roman"/>
          <w:sz w:val="28"/>
          <w:szCs w:val="28"/>
        </w:rPr>
        <w:t>20</w:t>
      </w:r>
      <w:r w:rsidR="00B733C8" w:rsidRPr="00270C21">
        <w:rPr>
          <w:rFonts w:ascii="Times New Roman" w:hAnsi="Times New Roman" w:cs="Times New Roman"/>
          <w:sz w:val="28"/>
          <w:szCs w:val="28"/>
        </w:rPr>
        <w:t xml:space="preserve"> годом равен </w:t>
      </w:r>
      <w:r w:rsidR="00330A80" w:rsidRPr="00270C21">
        <w:rPr>
          <w:rFonts w:ascii="Times New Roman" w:hAnsi="Times New Roman" w:cs="Times New Roman"/>
          <w:sz w:val="28"/>
          <w:szCs w:val="28"/>
        </w:rPr>
        <w:t>0</w:t>
      </w:r>
      <w:r w:rsidR="00B733C8" w:rsidRPr="00270C21">
        <w:rPr>
          <w:rFonts w:ascii="Times New Roman" w:hAnsi="Times New Roman" w:cs="Times New Roman"/>
          <w:sz w:val="28"/>
          <w:szCs w:val="28"/>
        </w:rPr>
        <w:t xml:space="preserve">. </w:t>
      </w:r>
    </w:p>
    <w:p w:rsidR="005F37B0" w:rsidRDefault="005F37B0" w:rsidP="00023643">
      <w:pPr>
        <w:pStyle w:val="a3"/>
        <w:ind w:left="-426" w:firstLine="426"/>
        <w:jc w:val="both"/>
        <w:rPr>
          <w:rFonts w:ascii="Times New Roman" w:hAnsi="Times New Roman" w:cs="Times New Roman"/>
          <w:sz w:val="28"/>
          <w:szCs w:val="28"/>
        </w:rPr>
      </w:pPr>
    </w:p>
    <w:p w:rsidR="005F37B0" w:rsidRDefault="005F37B0" w:rsidP="00023643">
      <w:pPr>
        <w:pStyle w:val="a3"/>
        <w:ind w:left="-426" w:firstLine="426"/>
        <w:jc w:val="center"/>
        <w:rPr>
          <w:rFonts w:ascii="Times New Roman" w:hAnsi="Times New Roman" w:cs="Times New Roman"/>
          <w:sz w:val="28"/>
          <w:szCs w:val="28"/>
        </w:rPr>
      </w:pPr>
      <w:r>
        <w:rPr>
          <w:rFonts w:ascii="Times New Roman" w:hAnsi="Times New Roman" w:cs="Times New Roman"/>
          <w:sz w:val="28"/>
          <w:szCs w:val="28"/>
        </w:rPr>
        <w:t>Уровни рисков</w:t>
      </w:r>
    </w:p>
    <w:p w:rsidR="005F37B0" w:rsidRDefault="005F37B0" w:rsidP="00023643">
      <w:pPr>
        <w:pStyle w:val="a3"/>
        <w:ind w:left="-426" w:firstLine="426"/>
        <w:jc w:val="center"/>
        <w:rPr>
          <w:rFonts w:ascii="Times New Roman" w:hAnsi="Times New Roman" w:cs="Times New Roman"/>
          <w:sz w:val="28"/>
          <w:szCs w:val="28"/>
        </w:rPr>
      </w:pPr>
    </w:p>
    <w:tbl>
      <w:tblPr>
        <w:tblStyle w:val="a4"/>
        <w:tblW w:w="0" w:type="auto"/>
        <w:tblLook w:val="04A0" w:firstRow="1" w:lastRow="0" w:firstColumn="1" w:lastColumn="0" w:noHBand="0" w:noVBand="1"/>
      </w:tblPr>
      <w:tblGrid>
        <w:gridCol w:w="675"/>
        <w:gridCol w:w="4536"/>
        <w:gridCol w:w="4360"/>
      </w:tblGrid>
      <w:tr w:rsidR="005F37B0" w:rsidTr="005F37B0">
        <w:tc>
          <w:tcPr>
            <w:tcW w:w="675" w:type="dxa"/>
          </w:tcPr>
          <w:p w:rsidR="005F37B0" w:rsidRPr="005F37B0" w:rsidRDefault="005F37B0" w:rsidP="00023643">
            <w:pPr>
              <w:pStyle w:val="a3"/>
              <w:ind w:left="-426" w:firstLine="426"/>
              <w:jc w:val="center"/>
              <w:rPr>
                <w:rFonts w:ascii="Times New Roman" w:hAnsi="Times New Roman" w:cs="Times New Roman"/>
              </w:rPr>
            </w:pPr>
            <w:r w:rsidRPr="005F37B0">
              <w:rPr>
                <w:rFonts w:ascii="Times New Roman" w:hAnsi="Times New Roman" w:cs="Times New Roman"/>
              </w:rPr>
              <w:t>№</w:t>
            </w:r>
          </w:p>
        </w:tc>
        <w:tc>
          <w:tcPr>
            <w:tcW w:w="4536" w:type="dxa"/>
          </w:tcPr>
          <w:p w:rsidR="005F37B0" w:rsidRPr="005F37B0" w:rsidRDefault="005F37B0" w:rsidP="00023643">
            <w:pPr>
              <w:pStyle w:val="a3"/>
              <w:ind w:left="-426" w:firstLine="426"/>
              <w:jc w:val="center"/>
              <w:rPr>
                <w:rFonts w:ascii="Times New Roman" w:hAnsi="Times New Roman" w:cs="Times New Roman"/>
              </w:rPr>
            </w:pPr>
            <w:r w:rsidRPr="005F37B0">
              <w:rPr>
                <w:rFonts w:ascii="Times New Roman" w:hAnsi="Times New Roman" w:cs="Times New Roman"/>
              </w:rPr>
              <w:t>наименование заказчика</w:t>
            </w:r>
          </w:p>
        </w:tc>
        <w:tc>
          <w:tcPr>
            <w:tcW w:w="4360" w:type="dxa"/>
          </w:tcPr>
          <w:p w:rsidR="005F37B0" w:rsidRPr="005F37B0" w:rsidRDefault="005F37B0" w:rsidP="00023643">
            <w:pPr>
              <w:pStyle w:val="a3"/>
              <w:ind w:left="-426" w:firstLine="426"/>
              <w:jc w:val="center"/>
              <w:rPr>
                <w:rFonts w:ascii="Times New Roman" w:hAnsi="Times New Roman" w:cs="Times New Roman"/>
              </w:rPr>
            </w:pPr>
            <w:r w:rsidRPr="005F37B0">
              <w:rPr>
                <w:rFonts w:ascii="Times New Roman" w:hAnsi="Times New Roman" w:cs="Times New Roman"/>
              </w:rPr>
              <w:t>уровень риска</w:t>
            </w:r>
          </w:p>
        </w:tc>
      </w:tr>
      <w:tr w:rsidR="005F37B0" w:rsidTr="005F37B0">
        <w:tc>
          <w:tcPr>
            <w:tcW w:w="675" w:type="dxa"/>
          </w:tcPr>
          <w:p w:rsidR="005F37B0" w:rsidRDefault="005F37B0" w:rsidP="00023643">
            <w:pPr>
              <w:pStyle w:val="a3"/>
              <w:ind w:left="-426" w:firstLine="426"/>
              <w:jc w:val="both"/>
              <w:rPr>
                <w:rFonts w:ascii="Times New Roman" w:hAnsi="Times New Roman" w:cs="Times New Roman"/>
                <w:sz w:val="28"/>
                <w:szCs w:val="28"/>
              </w:rPr>
            </w:pPr>
            <w:r>
              <w:rPr>
                <w:rFonts w:ascii="Times New Roman" w:hAnsi="Times New Roman" w:cs="Times New Roman"/>
                <w:sz w:val="28"/>
                <w:szCs w:val="28"/>
              </w:rPr>
              <w:t>1</w:t>
            </w:r>
          </w:p>
        </w:tc>
        <w:tc>
          <w:tcPr>
            <w:tcW w:w="4536" w:type="dxa"/>
          </w:tcPr>
          <w:p w:rsidR="005F37B0" w:rsidRPr="002B5A1E" w:rsidRDefault="005F37B0" w:rsidP="002970F1">
            <w:pPr>
              <w:pStyle w:val="a3"/>
              <w:ind w:left="0" w:firstLine="176"/>
              <w:jc w:val="both"/>
              <w:rPr>
                <w:rFonts w:ascii="Times New Roman" w:hAnsi="Times New Roman" w:cs="Times New Roman"/>
              </w:rPr>
            </w:pPr>
            <w:r w:rsidRPr="002B5A1E">
              <w:rPr>
                <w:rFonts w:ascii="Times New Roman" w:hAnsi="Times New Roman" w:cs="Times New Roman"/>
              </w:rPr>
              <w:t xml:space="preserve">Территориальное управление по обеспечению жизнедеятельности Чебулинского муниципального округа  </w:t>
            </w:r>
          </w:p>
        </w:tc>
        <w:tc>
          <w:tcPr>
            <w:tcW w:w="4360" w:type="dxa"/>
          </w:tcPr>
          <w:p w:rsidR="005F37B0" w:rsidRPr="005F37B0" w:rsidRDefault="00151466" w:rsidP="002970F1">
            <w:pPr>
              <w:pStyle w:val="a3"/>
              <w:ind w:left="34" w:right="-1" w:firstLine="284"/>
              <w:jc w:val="center"/>
              <w:rPr>
                <w:rFonts w:ascii="Times New Roman" w:hAnsi="Times New Roman" w:cs="Times New Roman"/>
              </w:rPr>
            </w:pPr>
            <w:r w:rsidRPr="002D572F">
              <w:rPr>
                <w:rFonts w:ascii="Times New Roman" w:hAnsi="Times New Roman" w:cs="Times New Roman"/>
              </w:rPr>
              <w:t>Низкий уровень – выдачи предупреждения, возбуждения дела о нарушении антимонопольного законодательства, наложения штрафа отсутствует</w:t>
            </w:r>
          </w:p>
        </w:tc>
      </w:tr>
      <w:tr w:rsidR="005F37B0" w:rsidTr="005F37B0">
        <w:tc>
          <w:tcPr>
            <w:tcW w:w="675" w:type="dxa"/>
          </w:tcPr>
          <w:p w:rsidR="005F37B0" w:rsidRDefault="005F37B0" w:rsidP="00023643">
            <w:pPr>
              <w:pStyle w:val="a3"/>
              <w:ind w:left="-426" w:firstLine="426"/>
              <w:jc w:val="both"/>
              <w:rPr>
                <w:rFonts w:ascii="Times New Roman" w:hAnsi="Times New Roman" w:cs="Times New Roman"/>
                <w:sz w:val="28"/>
                <w:szCs w:val="28"/>
              </w:rPr>
            </w:pPr>
            <w:r>
              <w:rPr>
                <w:rFonts w:ascii="Times New Roman" w:hAnsi="Times New Roman" w:cs="Times New Roman"/>
                <w:sz w:val="28"/>
                <w:szCs w:val="28"/>
              </w:rPr>
              <w:t>2</w:t>
            </w:r>
          </w:p>
        </w:tc>
        <w:tc>
          <w:tcPr>
            <w:tcW w:w="4536" w:type="dxa"/>
          </w:tcPr>
          <w:p w:rsidR="005F37B0" w:rsidRPr="002B5A1E" w:rsidRDefault="005F37B0" w:rsidP="002970F1">
            <w:pPr>
              <w:pStyle w:val="a3"/>
              <w:ind w:left="0" w:firstLine="176"/>
              <w:jc w:val="both"/>
              <w:rPr>
                <w:rFonts w:ascii="Times New Roman" w:hAnsi="Times New Roman" w:cs="Times New Roman"/>
              </w:rPr>
            </w:pPr>
            <w:r w:rsidRPr="002B5A1E">
              <w:rPr>
                <w:rFonts w:ascii="Times New Roman" w:hAnsi="Times New Roman" w:cs="Times New Roman"/>
              </w:rPr>
              <w:t>Комитет по управлению муниципальным имуществом Чебулинского муниципального района</w:t>
            </w:r>
          </w:p>
        </w:tc>
        <w:tc>
          <w:tcPr>
            <w:tcW w:w="4360" w:type="dxa"/>
          </w:tcPr>
          <w:p w:rsidR="005F37B0" w:rsidRPr="005F37B0" w:rsidRDefault="005F37B0" w:rsidP="002970F1">
            <w:pPr>
              <w:pStyle w:val="a3"/>
              <w:ind w:left="34" w:right="-1" w:firstLine="284"/>
              <w:jc w:val="center"/>
              <w:rPr>
                <w:rFonts w:ascii="Times New Roman" w:hAnsi="Times New Roman" w:cs="Times New Roman"/>
              </w:rPr>
            </w:pPr>
            <w:r>
              <w:rPr>
                <w:rFonts w:ascii="Times New Roman" w:hAnsi="Times New Roman" w:cs="Times New Roman"/>
              </w:rPr>
              <w:t>Н</w:t>
            </w:r>
            <w:r w:rsidRPr="005F37B0">
              <w:rPr>
                <w:rFonts w:ascii="Times New Roman" w:hAnsi="Times New Roman" w:cs="Times New Roman"/>
              </w:rPr>
              <w:t xml:space="preserve">изкий уровень – выдачи предупреждения, возбуждения дела о нарушении антимонопольного законодательства, наложения штрафа отсутствует </w:t>
            </w:r>
          </w:p>
        </w:tc>
      </w:tr>
      <w:tr w:rsidR="005F37B0" w:rsidTr="005F37B0">
        <w:tc>
          <w:tcPr>
            <w:tcW w:w="675" w:type="dxa"/>
          </w:tcPr>
          <w:p w:rsidR="005F37B0" w:rsidRDefault="005F37B0" w:rsidP="00023643">
            <w:pPr>
              <w:pStyle w:val="a3"/>
              <w:ind w:left="-426" w:firstLine="426"/>
              <w:jc w:val="both"/>
              <w:rPr>
                <w:rFonts w:ascii="Times New Roman" w:hAnsi="Times New Roman" w:cs="Times New Roman"/>
                <w:sz w:val="28"/>
                <w:szCs w:val="28"/>
              </w:rPr>
            </w:pPr>
            <w:r>
              <w:rPr>
                <w:rFonts w:ascii="Times New Roman" w:hAnsi="Times New Roman" w:cs="Times New Roman"/>
                <w:sz w:val="28"/>
                <w:szCs w:val="28"/>
              </w:rPr>
              <w:t>3</w:t>
            </w:r>
          </w:p>
        </w:tc>
        <w:tc>
          <w:tcPr>
            <w:tcW w:w="4536" w:type="dxa"/>
          </w:tcPr>
          <w:p w:rsidR="005F37B0" w:rsidRPr="002B5A1E" w:rsidRDefault="005F37B0" w:rsidP="002970F1">
            <w:pPr>
              <w:pStyle w:val="a3"/>
              <w:ind w:left="0" w:firstLine="176"/>
              <w:jc w:val="both"/>
              <w:rPr>
                <w:rFonts w:ascii="Times New Roman" w:hAnsi="Times New Roman" w:cs="Times New Roman"/>
              </w:rPr>
            </w:pPr>
            <w:r w:rsidRPr="002B5A1E">
              <w:rPr>
                <w:rFonts w:ascii="Times New Roman" w:hAnsi="Times New Roman" w:cs="Times New Roman"/>
              </w:rPr>
              <w:t>Управление социальной защиты населения администрации Чебулинского муниципального округа</w:t>
            </w:r>
          </w:p>
        </w:tc>
        <w:tc>
          <w:tcPr>
            <w:tcW w:w="4360" w:type="dxa"/>
          </w:tcPr>
          <w:p w:rsidR="005F37B0" w:rsidRDefault="005F37B0" w:rsidP="002970F1">
            <w:pPr>
              <w:ind w:left="34" w:right="-1" w:firstLine="284"/>
            </w:pPr>
            <w:r w:rsidRPr="002D572F">
              <w:rPr>
                <w:rFonts w:ascii="Times New Roman" w:hAnsi="Times New Roman" w:cs="Times New Roman"/>
              </w:rPr>
              <w:t xml:space="preserve">Низкий уровень – выдачи предупреждения, возбуждения дела о нарушении антимонопольного законодательства, наложения штрафа отсутствует </w:t>
            </w:r>
          </w:p>
        </w:tc>
      </w:tr>
      <w:tr w:rsidR="005F37B0" w:rsidTr="005F37B0">
        <w:tc>
          <w:tcPr>
            <w:tcW w:w="675" w:type="dxa"/>
          </w:tcPr>
          <w:p w:rsidR="005F37B0" w:rsidRDefault="005F37B0" w:rsidP="00023643">
            <w:pPr>
              <w:pStyle w:val="a3"/>
              <w:ind w:left="-426" w:firstLine="426"/>
              <w:jc w:val="both"/>
              <w:rPr>
                <w:rFonts w:ascii="Times New Roman" w:hAnsi="Times New Roman" w:cs="Times New Roman"/>
                <w:sz w:val="28"/>
                <w:szCs w:val="28"/>
              </w:rPr>
            </w:pPr>
            <w:r>
              <w:rPr>
                <w:rFonts w:ascii="Times New Roman" w:hAnsi="Times New Roman" w:cs="Times New Roman"/>
                <w:sz w:val="28"/>
                <w:szCs w:val="28"/>
              </w:rPr>
              <w:t>4</w:t>
            </w:r>
          </w:p>
        </w:tc>
        <w:tc>
          <w:tcPr>
            <w:tcW w:w="4536" w:type="dxa"/>
          </w:tcPr>
          <w:p w:rsidR="005F37B0" w:rsidRPr="00F35DCD" w:rsidRDefault="005F37B0" w:rsidP="002970F1">
            <w:pPr>
              <w:pStyle w:val="a3"/>
              <w:ind w:left="0" w:firstLine="176"/>
              <w:jc w:val="both"/>
              <w:rPr>
                <w:rFonts w:ascii="Times New Roman" w:hAnsi="Times New Roman" w:cs="Times New Roman"/>
              </w:rPr>
            </w:pPr>
            <w:r w:rsidRPr="00F35DCD">
              <w:rPr>
                <w:rFonts w:ascii="Times New Roman" w:hAnsi="Times New Roman" w:cs="Times New Roman"/>
              </w:rPr>
              <w:t>Управление образования администрации Чебулинского муниципального округа</w:t>
            </w:r>
          </w:p>
        </w:tc>
        <w:tc>
          <w:tcPr>
            <w:tcW w:w="4360" w:type="dxa"/>
          </w:tcPr>
          <w:p w:rsidR="005F37B0" w:rsidRDefault="005F37B0" w:rsidP="002970F1">
            <w:pPr>
              <w:ind w:left="34" w:right="-1" w:firstLine="284"/>
            </w:pPr>
            <w:r w:rsidRPr="002D572F">
              <w:rPr>
                <w:rFonts w:ascii="Times New Roman" w:hAnsi="Times New Roman" w:cs="Times New Roman"/>
              </w:rPr>
              <w:t xml:space="preserve">Низкий уровень – выдачи предупреждения, возбуждения дела о нарушении антимонопольного законодательства, наложения штрафа отсутствует </w:t>
            </w:r>
          </w:p>
        </w:tc>
      </w:tr>
      <w:tr w:rsidR="005F37B0" w:rsidTr="005F37B0">
        <w:tc>
          <w:tcPr>
            <w:tcW w:w="675" w:type="dxa"/>
          </w:tcPr>
          <w:p w:rsidR="005F37B0" w:rsidRDefault="005F37B0" w:rsidP="00023643">
            <w:pPr>
              <w:pStyle w:val="a3"/>
              <w:ind w:left="-426" w:firstLine="426"/>
              <w:jc w:val="both"/>
              <w:rPr>
                <w:rFonts w:ascii="Times New Roman" w:hAnsi="Times New Roman" w:cs="Times New Roman"/>
                <w:sz w:val="28"/>
                <w:szCs w:val="28"/>
              </w:rPr>
            </w:pPr>
            <w:r>
              <w:rPr>
                <w:rFonts w:ascii="Times New Roman" w:hAnsi="Times New Roman" w:cs="Times New Roman"/>
                <w:sz w:val="28"/>
                <w:szCs w:val="28"/>
              </w:rPr>
              <w:t>5</w:t>
            </w:r>
          </w:p>
        </w:tc>
        <w:tc>
          <w:tcPr>
            <w:tcW w:w="4536" w:type="dxa"/>
          </w:tcPr>
          <w:p w:rsidR="005F37B0" w:rsidRPr="00F35DCD" w:rsidRDefault="005F37B0" w:rsidP="002970F1">
            <w:pPr>
              <w:pStyle w:val="a3"/>
              <w:ind w:left="0" w:firstLine="176"/>
              <w:jc w:val="both"/>
              <w:rPr>
                <w:rFonts w:ascii="Times New Roman" w:hAnsi="Times New Roman" w:cs="Times New Roman"/>
              </w:rPr>
            </w:pPr>
            <w:r>
              <w:rPr>
                <w:rFonts w:ascii="Times New Roman" w:hAnsi="Times New Roman" w:cs="Times New Roman"/>
              </w:rPr>
              <w:t>Управление культуры администрации Чебулинского муниципального округа</w:t>
            </w:r>
          </w:p>
        </w:tc>
        <w:tc>
          <w:tcPr>
            <w:tcW w:w="4360" w:type="dxa"/>
          </w:tcPr>
          <w:p w:rsidR="005F37B0" w:rsidRDefault="005F37B0" w:rsidP="002970F1">
            <w:pPr>
              <w:ind w:left="34" w:right="-1" w:firstLine="284"/>
            </w:pPr>
            <w:r w:rsidRPr="002D572F">
              <w:rPr>
                <w:rFonts w:ascii="Times New Roman" w:hAnsi="Times New Roman" w:cs="Times New Roman"/>
              </w:rPr>
              <w:t xml:space="preserve">Низкий уровень – выдачи предупреждения, возбуждения дела о нарушении антимонопольного законодательства, наложения штрафа отсутствует </w:t>
            </w:r>
          </w:p>
        </w:tc>
      </w:tr>
      <w:tr w:rsidR="005F37B0" w:rsidTr="005F37B0">
        <w:tc>
          <w:tcPr>
            <w:tcW w:w="675" w:type="dxa"/>
          </w:tcPr>
          <w:p w:rsidR="005F37B0" w:rsidRDefault="005F37B0" w:rsidP="00023643">
            <w:pPr>
              <w:pStyle w:val="a3"/>
              <w:ind w:left="-426" w:firstLine="426"/>
              <w:jc w:val="both"/>
              <w:rPr>
                <w:rFonts w:ascii="Times New Roman" w:hAnsi="Times New Roman" w:cs="Times New Roman"/>
                <w:sz w:val="28"/>
                <w:szCs w:val="28"/>
              </w:rPr>
            </w:pPr>
            <w:r>
              <w:rPr>
                <w:rFonts w:ascii="Times New Roman" w:hAnsi="Times New Roman" w:cs="Times New Roman"/>
                <w:sz w:val="28"/>
                <w:szCs w:val="28"/>
              </w:rPr>
              <w:t>6</w:t>
            </w:r>
          </w:p>
        </w:tc>
        <w:tc>
          <w:tcPr>
            <w:tcW w:w="4536" w:type="dxa"/>
          </w:tcPr>
          <w:p w:rsidR="005F37B0" w:rsidRDefault="005F37B0" w:rsidP="002970F1">
            <w:pPr>
              <w:pStyle w:val="a3"/>
              <w:ind w:left="0" w:firstLine="176"/>
              <w:jc w:val="both"/>
              <w:rPr>
                <w:rFonts w:ascii="Times New Roman" w:hAnsi="Times New Roman" w:cs="Times New Roman"/>
              </w:rPr>
            </w:pPr>
            <w:r>
              <w:rPr>
                <w:rFonts w:ascii="Times New Roman" w:hAnsi="Times New Roman" w:cs="Times New Roman"/>
              </w:rPr>
              <w:t>Администрация Чебулинского муниципального округа</w:t>
            </w:r>
          </w:p>
        </w:tc>
        <w:tc>
          <w:tcPr>
            <w:tcW w:w="4360" w:type="dxa"/>
          </w:tcPr>
          <w:p w:rsidR="005F37B0" w:rsidRDefault="005F37B0" w:rsidP="002970F1">
            <w:pPr>
              <w:ind w:left="34" w:right="-1" w:firstLine="284"/>
            </w:pPr>
            <w:r w:rsidRPr="002D572F">
              <w:rPr>
                <w:rFonts w:ascii="Times New Roman" w:hAnsi="Times New Roman" w:cs="Times New Roman"/>
              </w:rPr>
              <w:t xml:space="preserve">Низкий уровень – выдачи предупреждения, возбуждения дела о нарушении антимонопольного законодательства, наложения штрафа отсутствует </w:t>
            </w:r>
          </w:p>
        </w:tc>
      </w:tr>
      <w:tr w:rsidR="005F37B0" w:rsidTr="005F37B0">
        <w:tc>
          <w:tcPr>
            <w:tcW w:w="675" w:type="dxa"/>
          </w:tcPr>
          <w:p w:rsidR="005F37B0" w:rsidRDefault="005F37B0" w:rsidP="00023643">
            <w:pPr>
              <w:pStyle w:val="a3"/>
              <w:ind w:left="-426" w:firstLine="426"/>
              <w:jc w:val="both"/>
              <w:rPr>
                <w:rFonts w:ascii="Times New Roman" w:hAnsi="Times New Roman" w:cs="Times New Roman"/>
                <w:sz w:val="28"/>
                <w:szCs w:val="28"/>
              </w:rPr>
            </w:pPr>
            <w:r>
              <w:rPr>
                <w:rFonts w:ascii="Times New Roman" w:hAnsi="Times New Roman" w:cs="Times New Roman"/>
                <w:sz w:val="28"/>
                <w:szCs w:val="28"/>
              </w:rPr>
              <w:t>7</w:t>
            </w:r>
          </w:p>
        </w:tc>
        <w:tc>
          <w:tcPr>
            <w:tcW w:w="4536" w:type="dxa"/>
          </w:tcPr>
          <w:p w:rsidR="005F37B0" w:rsidRDefault="005F37B0" w:rsidP="002970F1">
            <w:pPr>
              <w:pStyle w:val="a3"/>
              <w:ind w:left="0" w:firstLine="176"/>
              <w:jc w:val="both"/>
              <w:rPr>
                <w:rFonts w:ascii="Times New Roman" w:hAnsi="Times New Roman" w:cs="Times New Roman"/>
              </w:rPr>
            </w:pPr>
            <w:r>
              <w:rPr>
                <w:rFonts w:ascii="Times New Roman" w:hAnsi="Times New Roman" w:cs="Times New Roman"/>
              </w:rPr>
              <w:t>Финансовое управление Чебулинского округа</w:t>
            </w:r>
          </w:p>
        </w:tc>
        <w:tc>
          <w:tcPr>
            <w:tcW w:w="4360" w:type="dxa"/>
          </w:tcPr>
          <w:p w:rsidR="005F37B0" w:rsidRDefault="005F37B0" w:rsidP="002970F1">
            <w:pPr>
              <w:ind w:left="34" w:right="-1" w:firstLine="284"/>
            </w:pPr>
            <w:r w:rsidRPr="002D572F">
              <w:rPr>
                <w:rFonts w:ascii="Times New Roman" w:hAnsi="Times New Roman" w:cs="Times New Roman"/>
              </w:rPr>
              <w:t xml:space="preserve">Низкий уровень – выдачи предупреждения, возбуждения дела о нарушении антимонопольного </w:t>
            </w:r>
            <w:r w:rsidRPr="002D572F">
              <w:rPr>
                <w:rFonts w:ascii="Times New Roman" w:hAnsi="Times New Roman" w:cs="Times New Roman"/>
              </w:rPr>
              <w:lastRenderedPageBreak/>
              <w:t xml:space="preserve">законодательства, наложения штрафа отсутствует </w:t>
            </w:r>
          </w:p>
        </w:tc>
      </w:tr>
    </w:tbl>
    <w:p w:rsidR="005F37B0" w:rsidRDefault="005F37B0" w:rsidP="00023643">
      <w:pPr>
        <w:pStyle w:val="a3"/>
        <w:ind w:left="-426" w:firstLine="426"/>
        <w:jc w:val="both"/>
        <w:rPr>
          <w:rFonts w:ascii="Times New Roman" w:hAnsi="Times New Roman" w:cs="Times New Roman"/>
          <w:sz w:val="28"/>
          <w:szCs w:val="28"/>
        </w:rPr>
      </w:pPr>
    </w:p>
    <w:p w:rsidR="00EC4F98" w:rsidRDefault="005F37B0" w:rsidP="00023643">
      <w:pPr>
        <w:pStyle w:val="a3"/>
        <w:ind w:left="-426" w:firstLine="426"/>
        <w:jc w:val="both"/>
        <w:rPr>
          <w:rFonts w:ascii="Times New Roman" w:hAnsi="Times New Roman" w:cs="Times New Roman"/>
          <w:sz w:val="28"/>
          <w:szCs w:val="28"/>
        </w:rPr>
      </w:pPr>
      <w:r>
        <w:rPr>
          <w:rFonts w:ascii="Times New Roman" w:hAnsi="Times New Roman" w:cs="Times New Roman"/>
          <w:sz w:val="28"/>
          <w:szCs w:val="28"/>
        </w:rPr>
        <w:t>- доля нормативных правовых актов администрации Чебулинского муниципального округа, в которых выявлены риски нарушения антимонопольного законодательства, равна 0 (нормативные правовые акты</w:t>
      </w:r>
      <w:r w:rsidR="00EC4F98">
        <w:rPr>
          <w:rFonts w:ascii="Times New Roman" w:hAnsi="Times New Roman" w:cs="Times New Roman"/>
          <w:sz w:val="28"/>
          <w:szCs w:val="28"/>
        </w:rPr>
        <w:t xml:space="preserve"> администрации Чебулинского муниципального округа, в которых выявлены риски нарушения антимонопольного законодательства (в отчетном периоде), отсутствовали; нормативные правовые акты администрации Чебулинского муниципального округа, в которых антимонопольным органом выявлены нарушения антимонопольного законодательства (в отчетном периоде), отсутствовали).</w:t>
      </w:r>
    </w:p>
    <w:p w:rsidR="005F37B0" w:rsidRDefault="00EC4F98" w:rsidP="00023643">
      <w:pPr>
        <w:pStyle w:val="a3"/>
        <w:ind w:left="-426" w:firstLine="426"/>
        <w:jc w:val="center"/>
        <w:rPr>
          <w:rFonts w:ascii="Times New Roman" w:hAnsi="Times New Roman" w:cs="Times New Roman"/>
          <w:b/>
          <w:sz w:val="28"/>
          <w:szCs w:val="28"/>
        </w:rPr>
      </w:pPr>
      <w:r w:rsidRPr="00EC4F98">
        <w:rPr>
          <w:rFonts w:ascii="Times New Roman" w:hAnsi="Times New Roman" w:cs="Times New Roman"/>
          <w:b/>
          <w:sz w:val="28"/>
          <w:szCs w:val="28"/>
        </w:rPr>
        <w:t>Выводы:</w:t>
      </w:r>
    </w:p>
    <w:p w:rsidR="00EC4F98" w:rsidRDefault="00EC4F98" w:rsidP="00023643">
      <w:pPr>
        <w:pStyle w:val="a3"/>
        <w:ind w:left="-426" w:firstLine="426"/>
        <w:jc w:val="both"/>
        <w:rPr>
          <w:rFonts w:ascii="Times New Roman" w:hAnsi="Times New Roman" w:cs="Times New Roman"/>
          <w:sz w:val="28"/>
          <w:szCs w:val="28"/>
        </w:rPr>
      </w:pPr>
      <w:bookmarkStart w:id="0" w:name="_GoBack"/>
      <w:bookmarkEnd w:id="0"/>
      <w:r>
        <w:rPr>
          <w:rFonts w:ascii="Times New Roman" w:hAnsi="Times New Roman" w:cs="Times New Roman"/>
          <w:sz w:val="28"/>
          <w:szCs w:val="28"/>
        </w:rPr>
        <w:t>Таким образом, в 202</w:t>
      </w:r>
      <w:r w:rsidR="00EF1828">
        <w:rPr>
          <w:rFonts w:ascii="Times New Roman" w:hAnsi="Times New Roman" w:cs="Times New Roman"/>
          <w:sz w:val="28"/>
          <w:szCs w:val="28"/>
        </w:rPr>
        <w:t>3</w:t>
      </w:r>
      <w:r>
        <w:rPr>
          <w:rFonts w:ascii="Times New Roman" w:hAnsi="Times New Roman" w:cs="Times New Roman"/>
          <w:sz w:val="28"/>
          <w:szCs w:val="28"/>
        </w:rPr>
        <w:t xml:space="preserve"> году в администрации Чебулинского муниципального округа и в отраслевых (функциональных) органов администрации Чебулинского муниципального округа успешно внедрена система внутреннего обеспечения соответствия требованиям антимонопольного законодательства, по результатам работы подготовлен настоящий Доклад, который подлежит размещению на официальном сайте администрации Чебулинского муниципального округа.  </w:t>
      </w:r>
    </w:p>
    <w:p w:rsidR="00EC4F98" w:rsidRPr="00B52EB4" w:rsidRDefault="00EC4F98" w:rsidP="00023643">
      <w:pPr>
        <w:pStyle w:val="a3"/>
        <w:ind w:left="-426" w:firstLine="426"/>
        <w:jc w:val="center"/>
        <w:rPr>
          <w:rFonts w:ascii="Times New Roman" w:hAnsi="Times New Roman" w:cs="Times New Roman"/>
          <w:sz w:val="28"/>
          <w:szCs w:val="28"/>
        </w:rPr>
      </w:pPr>
    </w:p>
    <w:sectPr w:rsidR="00EC4F98" w:rsidRPr="00B52EB4" w:rsidSect="00D959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C22496"/>
    <w:multiLevelType w:val="multilevel"/>
    <w:tmpl w:val="54E2BCD8"/>
    <w:lvl w:ilvl="0">
      <w:start w:val="1"/>
      <w:numFmt w:val="decimal"/>
      <w:lvlText w:val="%1."/>
      <w:lvlJc w:val="left"/>
      <w:pPr>
        <w:ind w:left="1495" w:hanging="360"/>
      </w:pPr>
      <w:rPr>
        <w:rFonts w:hint="default"/>
      </w:rPr>
    </w:lvl>
    <w:lvl w:ilvl="1">
      <w:start w:val="1"/>
      <w:numFmt w:val="decimal"/>
      <w:isLgl/>
      <w:lvlText w:val="%1.%2."/>
      <w:lvlJc w:val="left"/>
      <w:pPr>
        <w:ind w:left="1855" w:hanging="72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2215" w:hanging="108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575" w:hanging="1440"/>
      </w:pPr>
      <w:rPr>
        <w:rFonts w:hint="default"/>
      </w:rPr>
    </w:lvl>
    <w:lvl w:ilvl="6">
      <w:start w:val="1"/>
      <w:numFmt w:val="decimal"/>
      <w:isLgl/>
      <w:lvlText w:val="%1.%2.%3.%4.%5.%6.%7."/>
      <w:lvlJc w:val="left"/>
      <w:pPr>
        <w:ind w:left="2935" w:hanging="1800"/>
      </w:pPr>
      <w:rPr>
        <w:rFonts w:hint="default"/>
      </w:rPr>
    </w:lvl>
    <w:lvl w:ilvl="7">
      <w:start w:val="1"/>
      <w:numFmt w:val="decimal"/>
      <w:isLgl/>
      <w:lvlText w:val="%1.%2.%3.%4.%5.%6.%7.%8."/>
      <w:lvlJc w:val="left"/>
      <w:pPr>
        <w:ind w:left="2935" w:hanging="1800"/>
      </w:pPr>
      <w:rPr>
        <w:rFonts w:hint="default"/>
      </w:rPr>
    </w:lvl>
    <w:lvl w:ilvl="8">
      <w:start w:val="1"/>
      <w:numFmt w:val="decimal"/>
      <w:isLgl/>
      <w:lvlText w:val="%1.%2.%3.%4.%5.%6.%7.%8.%9."/>
      <w:lvlJc w:val="left"/>
      <w:pPr>
        <w:ind w:left="3295"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7A767F"/>
    <w:rsid w:val="00023643"/>
    <w:rsid w:val="00111A25"/>
    <w:rsid w:val="00151466"/>
    <w:rsid w:val="0018752D"/>
    <w:rsid w:val="002413B3"/>
    <w:rsid w:val="002633B2"/>
    <w:rsid w:val="00270C21"/>
    <w:rsid w:val="0028335B"/>
    <w:rsid w:val="002970F1"/>
    <w:rsid w:val="002B5A1E"/>
    <w:rsid w:val="002C2D9A"/>
    <w:rsid w:val="00330A80"/>
    <w:rsid w:val="00342CD8"/>
    <w:rsid w:val="003A55B5"/>
    <w:rsid w:val="003D6B4A"/>
    <w:rsid w:val="0041739E"/>
    <w:rsid w:val="00425265"/>
    <w:rsid w:val="004470FA"/>
    <w:rsid w:val="0048157F"/>
    <w:rsid w:val="004B27FC"/>
    <w:rsid w:val="00556FEC"/>
    <w:rsid w:val="00586110"/>
    <w:rsid w:val="005F37B0"/>
    <w:rsid w:val="00656ACD"/>
    <w:rsid w:val="006B281E"/>
    <w:rsid w:val="007413D1"/>
    <w:rsid w:val="00766849"/>
    <w:rsid w:val="00782DBD"/>
    <w:rsid w:val="007A767F"/>
    <w:rsid w:val="007E7566"/>
    <w:rsid w:val="008B0A83"/>
    <w:rsid w:val="008B3FF6"/>
    <w:rsid w:val="00934F54"/>
    <w:rsid w:val="00991416"/>
    <w:rsid w:val="009C145F"/>
    <w:rsid w:val="00A55C3D"/>
    <w:rsid w:val="00B11BAB"/>
    <w:rsid w:val="00B26611"/>
    <w:rsid w:val="00B4194D"/>
    <w:rsid w:val="00B52EB4"/>
    <w:rsid w:val="00B65E99"/>
    <w:rsid w:val="00B733C8"/>
    <w:rsid w:val="00B86A52"/>
    <w:rsid w:val="00BB7926"/>
    <w:rsid w:val="00C02C5E"/>
    <w:rsid w:val="00C439B6"/>
    <w:rsid w:val="00CA5476"/>
    <w:rsid w:val="00CA76E5"/>
    <w:rsid w:val="00CE010D"/>
    <w:rsid w:val="00D9595B"/>
    <w:rsid w:val="00DE3479"/>
    <w:rsid w:val="00E2677C"/>
    <w:rsid w:val="00EC4F98"/>
    <w:rsid w:val="00EF1828"/>
    <w:rsid w:val="00F35DCD"/>
    <w:rsid w:val="00F95702"/>
    <w:rsid w:val="00FB3B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C5412"/>
  <w15:docId w15:val="{BDEA9B14-A32C-44CA-934F-CBD0DE0A8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59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A767F"/>
    <w:pPr>
      <w:ind w:left="720"/>
      <w:contextualSpacing/>
    </w:pPr>
  </w:style>
  <w:style w:type="table" w:styleId="a4">
    <w:name w:val="Table Grid"/>
    <w:basedOn w:val="a1"/>
    <w:uiPriority w:val="59"/>
    <w:rsid w:val="00B419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FD0B9D-CA29-4B65-874D-2954CD97F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6</Pages>
  <Words>1979</Words>
  <Characters>11283</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Nach-Ekonom</dc:creator>
  <cp:lastModifiedBy>Мурзина</cp:lastModifiedBy>
  <cp:revision>6</cp:revision>
  <dcterms:created xsi:type="dcterms:W3CDTF">2024-01-24T04:27:00Z</dcterms:created>
  <dcterms:modified xsi:type="dcterms:W3CDTF">2024-04-04T01:01:00Z</dcterms:modified>
</cp:coreProperties>
</file>